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2250" w14:textId="77777777" w:rsidR="00EA5653" w:rsidRDefault="00A70248">
      <w:pPr>
        <w:pStyle w:val="Heading1"/>
      </w:pPr>
      <w:r>
        <w:rPr>
          <w:noProof/>
        </w:rPr>
        <w:drawing>
          <wp:anchor distT="0" distB="0" distL="114300" distR="114300" simplePos="0" relativeHeight="251658240" behindDoc="0" locked="0" layoutInCell="1" hidden="0" allowOverlap="1" wp14:anchorId="59342324" wp14:editId="59342325">
            <wp:simplePos x="0" y="0"/>
            <wp:positionH relativeFrom="column">
              <wp:posOffset>15876</wp:posOffset>
            </wp:positionH>
            <wp:positionV relativeFrom="paragraph">
              <wp:posOffset>5636895</wp:posOffset>
            </wp:positionV>
            <wp:extent cx="798195" cy="7981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59342251" w14:textId="77777777" w:rsidR="00EA5653" w:rsidRDefault="00EA5653">
      <w:pPr>
        <w:pStyle w:val="Heading1"/>
      </w:pPr>
    </w:p>
    <w:p w14:paraId="59342252" w14:textId="77777777" w:rsidR="00EA5653" w:rsidRDefault="00EA5653">
      <w:pPr>
        <w:pStyle w:val="Heading1"/>
      </w:pPr>
    </w:p>
    <w:p w14:paraId="59342253" w14:textId="77777777" w:rsidR="00EA5653" w:rsidRDefault="00EA5653">
      <w:pPr>
        <w:pStyle w:val="Heading1"/>
      </w:pPr>
    </w:p>
    <w:p w14:paraId="59342254" w14:textId="77777777" w:rsidR="00EA5653" w:rsidRDefault="00EA5653">
      <w:pPr>
        <w:pStyle w:val="Heading1"/>
      </w:pPr>
    </w:p>
    <w:p w14:paraId="59342255" w14:textId="77777777" w:rsidR="00EA5653" w:rsidRDefault="00EA5653">
      <w:pPr>
        <w:pStyle w:val="Heading1"/>
      </w:pPr>
    </w:p>
    <w:p w14:paraId="59342256" w14:textId="77777777" w:rsidR="00EA5653" w:rsidRDefault="00EA5653">
      <w:pPr>
        <w:pStyle w:val="Heading1"/>
      </w:pPr>
    </w:p>
    <w:p w14:paraId="59342257" w14:textId="77777777" w:rsidR="00EA5653" w:rsidRDefault="00EA5653">
      <w:pPr>
        <w:pStyle w:val="Heading1"/>
      </w:pPr>
    </w:p>
    <w:p w14:paraId="59342258" w14:textId="77777777" w:rsidR="00EA5653" w:rsidRDefault="00EA5653">
      <w:pPr>
        <w:pStyle w:val="Heading1"/>
      </w:pPr>
    </w:p>
    <w:p w14:paraId="59342259" w14:textId="77777777" w:rsidR="00EA5653" w:rsidRDefault="00EA5653">
      <w:pPr>
        <w:pStyle w:val="Heading1"/>
      </w:pPr>
    </w:p>
    <w:p w14:paraId="5934225A" w14:textId="77777777" w:rsidR="00EA5653" w:rsidRDefault="00EA5653">
      <w:pPr>
        <w:pStyle w:val="Heading1"/>
      </w:pPr>
    </w:p>
    <w:p w14:paraId="5934225B" w14:textId="77777777" w:rsidR="00EA5653" w:rsidRDefault="00EA5653">
      <w:pPr>
        <w:pStyle w:val="Heading1"/>
      </w:pPr>
    </w:p>
    <w:p w14:paraId="5934225C" w14:textId="77777777" w:rsidR="00EA5653" w:rsidRDefault="00EA5653">
      <w:pPr>
        <w:pStyle w:val="Heading1"/>
      </w:pPr>
    </w:p>
    <w:p w14:paraId="5934225D" w14:textId="77777777" w:rsidR="00EA5653" w:rsidRDefault="00EA5653">
      <w:pPr>
        <w:pStyle w:val="Heading1"/>
      </w:pPr>
    </w:p>
    <w:p w14:paraId="5934225E" w14:textId="77777777" w:rsidR="00EA5653" w:rsidRDefault="00A70248">
      <w:pPr>
        <w:pStyle w:val="Heading1"/>
      </w:pPr>
      <w:r>
        <w:t>Help for non-English speakers</w:t>
      </w:r>
    </w:p>
    <w:p w14:paraId="5934225F" w14:textId="77777777" w:rsidR="00EA5653" w:rsidRDefault="00A70248">
      <w:pPr>
        <w:pBdr>
          <w:top w:val="nil"/>
          <w:left w:val="nil"/>
          <w:bottom w:val="nil"/>
          <w:right w:val="nil"/>
          <w:between w:val="nil"/>
        </w:pBdr>
        <w:rPr>
          <w:color w:val="000000"/>
        </w:rPr>
      </w:pPr>
      <w:bookmarkStart w:id="0" w:name="_heading=h.gjdgxs" w:colFirst="0" w:colLast="0"/>
      <w:bookmarkEnd w:id="0"/>
      <w:r>
        <w:rPr>
          <w:color w:val="000000"/>
        </w:rPr>
        <w:t>If you need help to understand the information in this policy, please contact Woori Yallock Primary School on 03 5964 7258 or woori.yallock.ps@education.vic.gov.au.</w:t>
      </w:r>
    </w:p>
    <w:p w14:paraId="59342260" w14:textId="77777777" w:rsidR="00EA5653" w:rsidRDefault="00EA5653">
      <w:pPr>
        <w:pBdr>
          <w:top w:val="nil"/>
          <w:left w:val="nil"/>
          <w:bottom w:val="nil"/>
          <w:right w:val="nil"/>
          <w:between w:val="nil"/>
        </w:pBdr>
        <w:rPr>
          <w:color w:val="000000"/>
        </w:rPr>
      </w:pPr>
    </w:p>
    <w:p w14:paraId="59342261" w14:textId="77777777" w:rsidR="00EA5653" w:rsidRDefault="00EA5653">
      <w:pPr>
        <w:pBdr>
          <w:top w:val="nil"/>
          <w:left w:val="nil"/>
          <w:bottom w:val="nil"/>
          <w:right w:val="nil"/>
          <w:between w:val="nil"/>
        </w:pBdr>
        <w:rPr>
          <w:color w:val="000000"/>
        </w:rPr>
      </w:pPr>
    </w:p>
    <w:p w14:paraId="59342262" w14:textId="77777777" w:rsidR="00EA5653" w:rsidRDefault="00A70248">
      <w:pPr>
        <w:pStyle w:val="Heading1"/>
      </w:pPr>
      <w:r>
        <w:t>Purpose</w:t>
      </w:r>
    </w:p>
    <w:p w14:paraId="59342263" w14:textId="77777777" w:rsidR="00EA5653" w:rsidRDefault="00A70248">
      <w:pPr>
        <w:jc w:val="both"/>
      </w:pPr>
      <w:r>
        <w:t>The purpose of this policy is to ensure that all students and members of our school community understand:</w:t>
      </w:r>
    </w:p>
    <w:p w14:paraId="59342264" w14:textId="77777777" w:rsidR="00EA5653" w:rsidRDefault="00A70248">
      <w:pPr>
        <w:widowControl/>
        <w:numPr>
          <w:ilvl w:val="0"/>
          <w:numId w:val="14"/>
        </w:numPr>
        <w:pBdr>
          <w:top w:val="nil"/>
          <w:left w:val="nil"/>
          <w:bottom w:val="nil"/>
          <w:right w:val="nil"/>
          <w:between w:val="nil"/>
        </w:pBdr>
        <w:spacing w:line="259" w:lineRule="auto"/>
        <w:jc w:val="both"/>
      </w:pPr>
      <w:r>
        <w:rPr>
          <w:color w:val="000000"/>
        </w:rPr>
        <w:t>our commitment to providing a safe and supportive learning environment for students</w:t>
      </w:r>
    </w:p>
    <w:p w14:paraId="59342265" w14:textId="77777777" w:rsidR="00EA5653" w:rsidRDefault="00A70248">
      <w:pPr>
        <w:widowControl/>
        <w:numPr>
          <w:ilvl w:val="0"/>
          <w:numId w:val="14"/>
        </w:numPr>
        <w:pBdr>
          <w:top w:val="nil"/>
          <w:left w:val="nil"/>
          <w:bottom w:val="nil"/>
          <w:right w:val="nil"/>
          <w:between w:val="nil"/>
        </w:pBdr>
        <w:spacing w:line="259" w:lineRule="auto"/>
        <w:jc w:val="both"/>
      </w:pPr>
      <w:r>
        <w:rPr>
          <w:color w:val="000000"/>
        </w:rPr>
        <w:t>expectations for positive student behaviour</w:t>
      </w:r>
    </w:p>
    <w:p w14:paraId="59342266" w14:textId="77777777" w:rsidR="00EA5653" w:rsidRDefault="00A70248">
      <w:pPr>
        <w:widowControl/>
        <w:numPr>
          <w:ilvl w:val="0"/>
          <w:numId w:val="14"/>
        </w:numPr>
        <w:pBdr>
          <w:top w:val="nil"/>
          <w:left w:val="nil"/>
          <w:bottom w:val="nil"/>
          <w:right w:val="nil"/>
          <w:between w:val="nil"/>
        </w:pBdr>
        <w:spacing w:line="259" w:lineRule="auto"/>
        <w:jc w:val="both"/>
      </w:pPr>
      <w:r>
        <w:rPr>
          <w:color w:val="000000"/>
        </w:rPr>
        <w:t>support available to students and families</w:t>
      </w:r>
    </w:p>
    <w:p w14:paraId="59342267" w14:textId="77777777" w:rsidR="00EA5653" w:rsidRDefault="00A70248">
      <w:pPr>
        <w:widowControl/>
        <w:numPr>
          <w:ilvl w:val="0"/>
          <w:numId w:val="14"/>
        </w:numPr>
        <w:pBdr>
          <w:top w:val="nil"/>
          <w:left w:val="nil"/>
          <w:bottom w:val="nil"/>
          <w:right w:val="nil"/>
          <w:between w:val="nil"/>
        </w:pBdr>
        <w:spacing w:after="160" w:line="259" w:lineRule="auto"/>
        <w:jc w:val="both"/>
      </w:pPr>
      <w:r>
        <w:rPr>
          <w:color w:val="000000"/>
        </w:rPr>
        <w:t xml:space="preserve">our school’s policies and procedures for responding to inappropriate student behaviour. </w:t>
      </w:r>
    </w:p>
    <w:p w14:paraId="59342268" w14:textId="77777777" w:rsidR="00EA5653" w:rsidRDefault="00A70248">
      <w:pPr>
        <w:jc w:val="both"/>
        <w:rPr>
          <w:color w:val="000000"/>
        </w:rPr>
      </w:pPr>
      <w:r>
        <w:t>Woori Yallock Primary School</w:t>
      </w:r>
      <w:r>
        <w:rPr>
          <w:color w:val="000000"/>
        </w:rPr>
        <w:t xml:space="preserve"> is committed to providing a safe, </w:t>
      </w:r>
      <w:proofErr w:type="gramStart"/>
      <w:r>
        <w:rPr>
          <w:color w:val="000000"/>
        </w:rPr>
        <w:t>secure</w:t>
      </w:r>
      <w:proofErr w:type="gramEnd"/>
      <w:r>
        <w:rPr>
          <w:color w:val="000000"/>
        </w:rPr>
        <w:t xml:space="preserve"> and stimulating learning environment for all students.  We understand that students reach their full potential only when they are happy, </w:t>
      </w:r>
      <w:proofErr w:type="gramStart"/>
      <w:r>
        <w:rPr>
          <w:color w:val="000000"/>
        </w:rPr>
        <w:t>healthy</w:t>
      </w:r>
      <w:proofErr w:type="gramEnd"/>
      <w:r>
        <w:rPr>
          <w:color w:val="000000"/>
        </w:rPr>
        <w:t xml:space="preserve"> and safe, and that a positive school culture, where student participation is encouraged and valued, helps to engage students and support them in their learning. Our school acknowledges that student wellbeing and student learning outcomes are </w:t>
      </w:r>
      <w:proofErr w:type="gramStart"/>
      <w:r>
        <w:rPr>
          <w:color w:val="000000"/>
        </w:rPr>
        <w:t>closely linked</w:t>
      </w:r>
      <w:proofErr w:type="gramEnd"/>
      <w:r>
        <w:rPr>
          <w:color w:val="000000"/>
        </w:rPr>
        <w:t>.</w:t>
      </w:r>
    </w:p>
    <w:p w14:paraId="59342269" w14:textId="77777777" w:rsidR="00EA5653" w:rsidRDefault="00EA5653">
      <w:pPr>
        <w:jc w:val="both"/>
        <w:rPr>
          <w:color w:val="000000"/>
          <w:highlight w:val="yellow"/>
        </w:rPr>
      </w:pPr>
    </w:p>
    <w:p w14:paraId="5934226A" w14:textId="77777777" w:rsidR="00EA5653" w:rsidRDefault="00A70248">
      <w:pPr>
        <w:jc w:val="both"/>
      </w:pPr>
      <w:r>
        <w:t xml:space="preserve">The objective of this policy is to support our school to create and maintain a safe, </w:t>
      </w:r>
      <w:proofErr w:type="gramStart"/>
      <w:r>
        <w:t>supportive</w:t>
      </w:r>
      <w:proofErr w:type="gramEnd"/>
      <w:r>
        <w:t xml:space="preserve"> and inclusive school environment consistent with our school’s values.</w:t>
      </w:r>
    </w:p>
    <w:p w14:paraId="5934226B" w14:textId="77777777" w:rsidR="00EA5653" w:rsidRDefault="00A70248">
      <w:pPr>
        <w:pStyle w:val="Heading1"/>
      </w:pPr>
      <w:r>
        <w:t>Scope</w:t>
      </w:r>
    </w:p>
    <w:p w14:paraId="5934226C" w14:textId="77777777" w:rsidR="00EA5653" w:rsidRDefault="00A70248">
      <w:pPr>
        <w:jc w:val="both"/>
      </w:pPr>
      <w:r>
        <w:t xml:space="preserve">This policy applies to all school activities, including camps and excursions. </w:t>
      </w:r>
    </w:p>
    <w:p w14:paraId="5934226D" w14:textId="77777777" w:rsidR="00EA5653" w:rsidRDefault="00A70248">
      <w:pPr>
        <w:pStyle w:val="Heading1"/>
      </w:pPr>
      <w:r>
        <w:t>Contents</w:t>
      </w:r>
    </w:p>
    <w:p w14:paraId="5934226E"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School profile</w:t>
      </w:r>
    </w:p>
    <w:p w14:paraId="5934226F"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 xml:space="preserve">School values, </w:t>
      </w:r>
      <w:proofErr w:type="gramStart"/>
      <w:r>
        <w:rPr>
          <w:color w:val="000000"/>
        </w:rPr>
        <w:t>philosophy</w:t>
      </w:r>
      <w:proofErr w:type="gramEnd"/>
      <w:r>
        <w:rPr>
          <w:color w:val="000000"/>
        </w:rPr>
        <w:t xml:space="preserve"> and vision</w:t>
      </w:r>
    </w:p>
    <w:p w14:paraId="59342270"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Wellbeing and engagement strategies</w:t>
      </w:r>
    </w:p>
    <w:p w14:paraId="59342271"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Identifying students in need of support</w:t>
      </w:r>
    </w:p>
    <w:p w14:paraId="59342272"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 xml:space="preserve">Student rights and responsibilities </w:t>
      </w:r>
    </w:p>
    <w:p w14:paraId="59342273"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 xml:space="preserve">Student behavioural expectations </w:t>
      </w:r>
    </w:p>
    <w:p w14:paraId="59342274" w14:textId="77777777" w:rsidR="00EA5653" w:rsidRDefault="00A70248">
      <w:pPr>
        <w:widowControl/>
        <w:numPr>
          <w:ilvl w:val="0"/>
          <w:numId w:val="10"/>
        </w:numPr>
        <w:pBdr>
          <w:top w:val="nil"/>
          <w:left w:val="nil"/>
          <w:bottom w:val="nil"/>
          <w:right w:val="nil"/>
          <w:between w:val="nil"/>
        </w:pBdr>
        <w:spacing w:line="259" w:lineRule="auto"/>
        <w:jc w:val="both"/>
      </w:pPr>
      <w:r>
        <w:rPr>
          <w:color w:val="000000"/>
        </w:rPr>
        <w:t xml:space="preserve">Engaging with families </w:t>
      </w:r>
    </w:p>
    <w:p w14:paraId="59342275" w14:textId="77777777" w:rsidR="00EA5653" w:rsidRDefault="00A70248">
      <w:pPr>
        <w:widowControl/>
        <w:numPr>
          <w:ilvl w:val="0"/>
          <w:numId w:val="10"/>
        </w:numPr>
        <w:pBdr>
          <w:top w:val="nil"/>
          <w:left w:val="nil"/>
          <w:bottom w:val="nil"/>
          <w:right w:val="nil"/>
          <w:between w:val="nil"/>
        </w:pBdr>
        <w:spacing w:after="160" w:line="259" w:lineRule="auto"/>
        <w:jc w:val="both"/>
      </w:pPr>
      <w:r>
        <w:rPr>
          <w:color w:val="000000"/>
        </w:rPr>
        <w:t xml:space="preserve">Evaluation </w:t>
      </w:r>
    </w:p>
    <w:p w14:paraId="59342276" w14:textId="77777777" w:rsidR="00EA5653" w:rsidRDefault="00A70248">
      <w:pPr>
        <w:pStyle w:val="Heading1"/>
        <w:rPr>
          <w:color w:val="000000"/>
        </w:rPr>
      </w:pPr>
      <w:r>
        <w:rPr>
          <w:color w:val="000000"/>
        </w:rPr>
        <w:t>Policy</w:t>
      </w:r>
    </w:p>
    <w:p w14:paraId="59342277" w14:textId="77777777" w:rsidR="00EA5653" w:rsidRDefault="00A70248">
      <w:pPr>
        <w:pStyle w:val="Heading2"/>
        <w:numPr>
          <w:ilvl w:val="0"/>
          <w:numId w:val="1"/>
        </w:numPr>
        <w:rPr>
          <w:color w:val="000000"/>
        </w:rPr>
      </w:pPr>
      <w:r>
        <w:rPr>
          <w:color w:val="000000"/>
        </w:rPr>
        <w:t xml:space="preserve">School profile </w:t>
      </w:r>
    </w:p>
    <w:p w14:paraId="59342278" w14:textId="77777777" w:rsidR="00EA5653" w:rsidRDefault="00A70248">
      <w:pPr>
        <w:tabs>
          <w:tab w:val="left" w:pos="709"/>
        </w:tabs>
        <w:spacing w:before="120" w:after="120"/>
        <w:jc w:val="both"/>
      </w:pPr>
      <w:r>
        <w:t xml:space="preserve">Woori Yallock Primary School is located in the township of Woori Yallock in the semi-rural Upper Yarra Valley some </w:t>
      </w:r>
      <w:proofErr w:type="gramStart"/>
      <w:r>
        <w:t>60</w:t>
      </w:r>
      <w:proofErr w:type="gramEnd"/>
      <w:r>
        <w:t xml:space="preserve"> kilometres from Melbourne GPO. The school </w:t>
      </w:r>
      <w:proofErr w:type="gramStart"/>
      <w:r>
        <w:t>was established</w:t>
      </w:r>
      <w:proofErr w:type="gramEnd"/>
      <w:r>
        <w:t xml:space="preserve"> in 1874 and moved to the current site in 1984. The school is within the Yarra Valley Network of schools and close ties </w:t>
      </w:r>
      <w:proofErr w:type="gramStart"/>
      <w:r>
        <w:t>are established</w:t>
      </w:r>
      <w:proofErr w:type="gramEnd"/>
      <w:r>
        <w:t xml:space="preserve"> with the local</w:t>
      </w:r>
    </w:p>
    <w:p w14:paraId="59342279" w14:textId="77777777" w:rsidR="00EA5653" w:rsidRDefault="00A70248">
      <w:pPr>
        <w:tabs>
          <w:tab w:val="left" w:pos="709"/>
        </w:tabs>
        <w:spacing w:before="120" w:after="120"/>
        <w:jc w:val="both"/>
      </w:pPr>
      <w:r>
        <w:t>Woori Yallock Pre-school. Our grade 6 students upon graduation go to a range of different secondary settings.</w:t>
      </w:r>
    </w:p>
    <w:p w14:paraId="5934227A" w14:textId="77777777" w:rsidR="00EA5653" w:rsidRDefault="00A70248">
      <w:pPr>
        <w:pStyle w:val="Heading2"/>
        <w:numPr>
          <w:ilvl w:val="0"/>
          <w:numId w:val="1"/>
        </w:numPr>
        <w:rPr>
          <w:color w:val="000000"/>
        </w:rPr>
      </w:pPr>
      <w:r>
        <w:rPr>
          <w:color w:val="000000"/>
        </w:rPr>
        <w:t xml:space="preserve">School values, </w:t>
      </w:r>
      <w:proofErr w:type="gramStart"/>
      <w:r>
        <w:rPr>
          <w:color w:val="000000"/>
        </w:rPr>
        <w:t>philosophy</w:t>
      </w:r>
      <w:proofErr w:type="gramEnd"/>
      <w:r>
        <w:rPr>
          <w:color w:val="000000"/>
        </w:rPr>
        <w:t xml:space="preserve"> and vision </w:t>
      </w:r>
    </w:p>
    <w:p w14:paraId="5934227B" w14:textId="77777777" w:rsidR="00EA5653" w:rsidRDefault="00A70248">
      <w:pPr>
        <w:pStyle w:val="Heading2"/>
        <w:rPr>
          <w:color w:val="000000"/>
        </w:rPr>
      </w:pPr>
      <w:r>
        <w:rPr>
          <w:color w:val="000000"/>
        </w:rPr>
        <w:t>Objective</w:t>
      </w:r>
    </w:p>
    <w:p w14:paraId="5934227C" w14:textId="77777777" w:rsidR="00EA5653" w:rsidRDefault="00A70248">
      <w:pPr>
        <w:pStyle w:val="Heading2"/>
        <w:rPr>
          <w:b w:val="0"/>
          <w:color w:val="000000"/>
        </w:rPr>
      </w:pPr>
      <w:r>
        <w:rPr>
          <w:b w:val="0"/>
          <w:color w:val="000000"/>
        </w:rPr>
        <w:t xml:space="preserve">Woori Yallock Primary School’s objective is to provide an inclusive, rigorous learning environment that challenges and engages our students to grow as </w:t>
      </w:r>
      <w:proofErr w:type="gramStart"/>
      <w:r>
        <w:rPr>
          <w:b w:val="0"/>
          <w:color w:val="000000"/>
        </w:rPr>
        <w:t>passionate</w:t>
      </w:r>
      <w:proofErr w:type="gramEnd"/>
      <w:r>
        <w:rPr>
          <w:b w:val="0"/>
          <w:color w:val="000000"/>
        </w:rPr>
        <w:t xml:space="preserve"> learners. The school seeks to develop motivated, </w:t>
      </w:r>
      <w:proofErr w:type="gramStart"/>
      <w:r>
        <w:rPr>
          <w:b w:val="0"/>
          <w:color w:val="000000"/>
        </w:rPr>
        <w:t>creative</w:t>
      </w:r>
      <w:proofErr w:type="gramEnd"/>
      <w:r>
        <w:rPr>
          <w:b w:val="0"/>
          <w:color w:val="000000"/>
        </w:rPr>
        <w:t xml:space="preserve"> and independent learners who demonstrate strong social values and whose leadership, resilience and self-esteem is evident when interacting with the community. The school provides a comprehensive curriculum with a strong focus on literacy and numeracy. </w:t>
      </w:r>
    </w:p>
    <w:p w14:paraId="5934227D" w14:textId="77777777" w:rsidR="00EA5653" w:rsidRDefault="00A70248">
      <w:pPr>
        <w:pStyle w:val="Heading2"/>
        <w:rPr>
          <w:color w:val="000000"/>
        </w:rPr>
      </w:pPr>
      <w:r>
        <w:rPr>
          <w:color w:val="000000"/>
        </w:rPr>
        <w:t>Values</w:t>
      </w:r>
    </w:p>
    <w:p w14:paraId="5934227E" w14:textId="77777777" w:rsidR="00EA5653" w:rsidRDefault="00A70248">
      <w:pPr>
        <w:pStyle w:val="Heading2"/>
        <w:rPr>
          <w:b w:val="0"/>
          <w:color w:val="000000"/>
        </w:rPr>
      </w:pPr>
      <w:r>
        <w:rPr>
          <w:b w:val="0"/>
          <w:color w:val="000000"/>
        </w:rPr>
        <w:t xml:space="preserve">Woori Yallock Primary School’s values are High Expectations and Respect. We respect ourselves, our school and </w:t>
      </w:r>
    </w:p>
    <w:p w14:paraId="5934227F" w14:textId="77777777" w:rsidR="00EA5653" w:rsidRDefault="00A70248">
      <w:pPr>
        <w:pStyle w:val="Heading2"/>
        <w:rPr>
          <w:b w:val="0"/>
          <w:color w:val="000000"/>
        </w:rPr>
      </w:pPr>
      <w:r>
        <w:rPr>
          <w:b w:val="0"/>
          <w:color w:val="000000"/>
        </w:rPr>
        <w:t xml:space="preserve">each other, and understand that our attitudes and behaviours have an impact on the people around us. </w:t>
      </w:r>
    </w:p>
    <w:p w14:paraId="59342280" w14:textId="77777777" w:rsidR="00EA5653" w:rsidRDefault="00A70248">
      <w:pPr>
        <w:pStyle w:val="Heading2"/>
        <w:rPr>
          <w:b w:val="0"/>
          <w:color w:val="000000"/>
        </w:rPr>
      </w:pPr>
      <w:r>
        <w:rPr>
          <w:b w:val="0"/>
          <w:color w:val="000000"/>
        </w:rPr>
        <w:t xml:space="preserve">We have </w:t>
      </w:r>
      <w:proofErr w:type="gramStart"/>
      <w:r>
        <w:rPr>
          <w:b w:val="0"/>
          <w:color w:val="000000"/>
        </w:rPr>
        <w:t>high expectations</w:t>
      </w:r>
      <w:proofErr w:type="gramEnd"/>
      <w:r>
        <w:rPr>
          <w:b w:val="0"/>
          <w:color w:val="000000"/>
        </w:rPr>
        <w:t xml:space="preserve"> of ourselves and others. We strive for excellence, which means trying our hardest and doing our best.</w:t>
      </w:r>
    </w:p>
    <w:p w14:paraId="59342281" w14:textId="77777777" w:rsidR="00EA5653" w:rsidRDefault="00EA5653">
      <w:pPr>
        <w:pStyle w:val="Heading2"/>
        <w:rPr>
          <w:b w:val="0"/>
          <w:color w:val="000000"/>
        </w:rPr>
      </w:pPr>
    </w:p>
    <w:p w14:paraId="59342282" w14:textId="77777777" w:rsidR="00EA5653" w:rsidRDefault="00A70248">
      <w:pPr>
        <w:pStyle w:val="Heading2"/>
        <w:numPr>
          <w:ilvl w:val="0"/>
          <w:numId w:val="1"/>
        </w:numPr>
        <w:rPr>
          <w:color w:val="000000"/>
        </w:rPr>
      </w:pPr>
      <w:r>
        <w:rPr>
          <w:color w:val="000000"/>
        </w:rPr>
        <w:t>Wellbeing and engagement strategies</w:t>
      </w:r>
    </w:p>
    <w:p w14:paraId="59342283" w14:textId="77777777" w:rsidR="00EA5653" w:rsidRDefault="00A70248">
      <w:pPr>
        <w:jc w:val="both"/>
      </w:pPr>
      <w:r>
        <w:t xml:space="preserve">Woori Yallock Primary School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w:t>
      </w:r>
      <w:proofErr w:type="gramStart"/>
      <w:r>
        <w:t>emotional</w:t>
      </w:r>
      <w:proofErr w:type="gramEnd"/>
      <w:r>
        <w:t xml:space="preserve"> or educational support at school, and that the needs of students will change over time as they grow and learn.</w:t>
      </w:r>
    </w:p>
    <w:p w14:paraId="59342284" w14:textId="77777777" w:rsidR="00EA5653" w:rsidRDefault="00EA5653">
      <w:pPr>
        <w:jc w:val="both"/>
      </w:pPr>
    </w:p>
    <w:p w14:paraId="59342285" w14:textId="77777777" w:rsidR="00EA5653" w:rsidRDefault="00A70248">
      <w:pPr>
        <w:jc w:val="both"/>
      </w:pPr>
      <w:r>
        <w:t xml:space="preserve">A summary of the universal (whole of school), targeted (year group specific) and individual engagement strategies used by our school </w:t>
      </w:r>
      <w:proofErr w:type="gramStart"/>
      <w:r>
        <w:t>is included</w:t>
      </w:r>
      <w:proofErr w:type="gramEnd"/>
      <w:r>
        <w:t xml:space="preserve"> below:</w:t>
      </w:r>
    </w:p>
    <w:p w14:paraId="59342286" w14:textId="77777777" w:rsidR="00EA5653" w:rsidRDefault="00EA5653">
      <w:pPr>
        <w:jc w:val="both"/>
        <w:rPr>
          <w:i/>
          <w:highlight w:val="yellow"/>
        </w:rPr>
      </w:pPr>
    </w:p>
    <w:p w14:paraId="59342287" w14:textId="77777777" w:rsidR="00EA5653" w:rsidRDefault="00A70248">
      <w:pPr>
        <w:pStyle w:val="Heading3"/>
      </w:pPr>
      <w:r>
        <w:t>Universal</w:t>
      </w:r>
    </w:p>
    <w:p w14:paraId="59342288"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high and consistent expectations of all staff, </w:t>
      </w:r>
      <w:proofErr w:type="gramStart"/>
      <w:r>
        <w:rPr>
          <w:color w:val="000000"/>
        </w:rPr>
        <w:t>students and parents</w:t>
      </w:r>
      <w:proofErr w:type="gramEnd"/>
      <w:r>
        <w:rPr>
          <w:color w:val="000000"/>
        </w:rPr>
        <w:t xml:space="preserve"> and carers</w:t>
      </w:r>
    </w:p>
    <w:p w14:paraId="59342289"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prioritise positive relationships between staff and students, recognising the fundamental role this plays in building and sustaining student wellbeing </w:t>
      </w:r>
    </w:p>
    <w:p w14:paraId="5934228A"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lastRenderedPageBreak/>
        <w:t xml:space="preserve">creating a culture that is inclusive, </w:t>
      </w:r>
      <w:proofErr w:type="gramStart"/>
      <w:r>
        <w:rPr>
          <w:color w:val="000000"/>
        </w:rPr>
        <w:t>engaging</w:t>
      </w:r>
      <w:proofErr w:type="gramEnd"/>
      <w:r>
        <w:rPr>
          <w:color w:val="000000"/>
        </w:rPr>
        <w:t xml:space="preserve"> and supportive</w:t>
      </w:r>
    </w:p>
    <w:p w14:paraId="5934228B"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welcoming all parents/carers and being responsive to them as partners in learning</w:t>
      </w:r>
    </w:p>
    <w:p w14:paraId="5934228C"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analysing and being responsive to a range of school data such as attendance, Attitudes to School Survey, parent survey data, student management data and school level assessment data</w:t>
      </w:r>
    </w:p>
    <w:p w14:paraId="5934228D"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teachers at Woori Yallock Primary School use an instructional framework to ensure an explicit, </w:t>
      </w:r>
      <w:proofErr w:type="gramStart"/>
      <w:r>
        <w:rPr>
          <w:color w:val="000000"/>
        </w:rPr>
        <w:t>common</w:t>
      </w:r>
      <w:proofErr w:type="gramEnd"/>
      <w:r>
        <w:rPr>
          <w:color w:val="000000"/>
        </w:rPr>
        <w:t xml:space="preserve"> and shared model of instruction to ensure that evidenced-based, high yield teaching practices are incorporated into all lessons</w:t>
      </w:r>
    </w:p>
    <w:p w14:paraId="5934228E"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teachers at Woori Yallock Primary school adopt a broad range of teaching and assessment approaches to effectively respond to the diverse learning styles, strengths and needs of our students and follow the standards set by the Victorian Institute of Teaching</w:t>
      </w:r>
    </w:p>
    <w:p w14:paraId="5934228F"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our school’s Statement of Values are incorporated into our curriculum and promoted to students, </w:t>
      </w:r>
      <w:proofErr w:type="gramStart"/>
      <w:r>
        <w:rPr>
          <w:color w:val="000000"/>
        </w:rPr>
        <w:t>staff</w:t>
      </w:r>
      <w:proofErr w:type="gramEnd"/>
      <w:r>
        <w:rPr>
          <w:color w:val="000000"/>
        </w:rPr>
        <w:t xml:space="preserve"> and parents so that they are shared and celebrated as the foundation of our school community</w:t>
      </w:r>
    </w:p>
    <w:p w14:paraId="59342290"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carefully planned transition programs to support students moving into </w:t>
      </w:r>
      <w:proofErr w:type="gramStart"/>
      <w:r>
        <w:rPr>
          <w:color w:val="000000"/>
        </w:rPr>
        <w:t>different stages</w:t>
      </w:r>
      <w:proofErr w:type="gramEnd"/>
      <w:r>
        <w:rPr>
          <w:color w:val="000000"/>
        </w:rPr>
        <w:t xml:space="preserve"> of their schooling</w:t>
      </w:r>
    </w:p>
    <w:p w14:paraId="59342291"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positive behaviour and student achievement </w:t>
      </w:r>
      <w:proofErr w:type="gramStart"/>
      <w:r>
        <w:rPr>
          <w:color w:val="000000"/>
        </w:rPr>
        <w:t>is acknowledged</w:t>
      </w:r>
      <w:proofErr w:type="gramEnd"/>
      <w:r>
        <w:rPr>
          <w:color w:val="000000"/>
        </w:rPr>
        <w:t xml:space="preserve"> in the classroom, and formally in school assemblies and communication to parents</w:t>
      </w:r>
    </w:p>
    <w:p w14:paraId="59342292"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monitor student attendance and implement attendance improvement strategies at a whole-school, </w:t>
      </w:r>
      <w:proofErr w:type="gramStart"/>
      <w:r>
        <w:rPr>
          <w:color w:val="000000"/>
        </w:rPr>
        <w:t>cohort</w:t>
      </w:r>
      <w:proofErr w:type="gramEnd"/>
      <w:r>
        <w:rPr>
          <w:color w:val="000000"/>
        </w:rPr>
        <w:t xml:space="preserve"> and individual level</w:t>
      </w:r>
    </w:p>
    <w:p w14:paraId="59342293"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students have the opportunity to contribute to and provide feedback on decisions about school operations through the Junior School Council. Students </w:t>
      </w:r>
      <w:proofErr w:type="gramStart"/>
      <w:r>
        <w:rPr>
          <w:color w:val="000000"/>
        </w:rPr>
        <w:t>are also encouraged</w:t>
      </w:r>
      <w:proofErr w:type="gramEnd"/>
      <w:r>
        <w:rPr>
          <w:color w:val="000000"/>
        </w:rPr>
        <w:t xml:space="preserve"> to speak with their teachers, Year Level Coordinator, Assistant Principal and Principal whenever they have any questions or concerns.</w:t>
      </w:r>
    </w:p>
    <w:p w14:paraId="59342294"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create opportunities for cross—age connections amongst students through school plays, athletics, reading programs, buddy programs and peer support programs</w:t>
      </w:r>
    </w:p>
    <w:p w14:paraId="59342295"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All students are welcome to self-refer to the Student Wellbeing Coordinator, School Chaplain, Year Group Leaders, Assistant Principal and Principal if they would like to discuss a particular issue or feel as though they may need support of any kind. We are proud to have an ‘open door’ policy where students and staff are partners in learning</w:t>
      </w:r>
    </w:p>
    <w:p w14:paraId="59342296"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we engage in school wide positive behaviour support with our staff and students, which includes programs such as:</w:t>
      </w:r>
    </w:p>
    <w:p w14:paraId="59342297" w14:textId="77777777" w:rsidR="00EA5653" w:rsidRDefault="00A70248">
      <w:pPr>
        <w:widowControl/>
        <w:numPr>
          <w:ilvl w:val="1"/>
          <w:numId w:val="16"/>
        </w:numPr>
        <w:pBdr>
          <w:top w:val="nil"/>
          <w:left w:val="nil"/>
          <w:bottom w:val="nil"/>
          <w:right w:val="nil"/>
          <w:between w:val="nil"/>
        </w:pBdr>
        <w:spacing w:line="259" w:lineRule="auto"/>
        <w:ind w:left="1440"/>
        <w:jc w:val="both"/>
        <w:rPr>
          <w:color w:val="000000"/>
        </w:rPr>
      </w:pPr>
      <w:r>
        <w:rPr>
          <w:color w:val="000000"/>
        </w:rPr>
        <w:t>Respectful Relationships</w:t>
      </w:r>
    </w:p>
    <w:p w14:paraId="59342298" w14:textId="77777777" w:rsidR="00EA5653" w:rsidRDefault="00A70248">
      <w:pPr>
        <w:widowControl/>
        <w:numPr>
          <w:ilvl w:val="1"/>
          <w:numId w:val="16"/>
        </w:numPr>
        <w:pBdr>
          <w:top w:val="nil"/>
          <w:left w:val="nil"/>
          <w:bottom w:val="nil"/>
          <w:right w:val="nil"/>
          <w:between w:val="nil"/>
        </w:pBdr>
        <w:spacing w:line="259" w:lineRule="auto"/>
        <w:ind w:left="1440"/>
        <w:jc w:val="both"/>
        <w:rPr>
          <w:color w:val="000000"/>
        </w:rPr>
      </w:pPr>
      <w:r>
        <w:rPr>
          <w:color w:val="000000"/>
        </w:rPr>
        <w:t>Following eSmart scope and sequence</w:t>
      </w:r>
    </w:p>
    <w:p w14:paraId="59342299" w14:textId="77777777" w:rsidR="00EA5653" w:rsidRDefault="00A70248">
      <w:pPr>
        <w:widowControl/>
        <w:numPr>
          <w:ilvl w:val="0"/>
          <w:numId w:val="16"/>
        </w:numPr>
        <w:pBdr>
          <w:top w:val="nil"/>
          <w:left w:val="nil"/>
          <w:bottom w:val="nil"/>
          <w:right w:val="nil"/>
          <w:between w:val="nil"/>
        </w:pBdr>
        <w:spacing w:line="259" w:lineRule="auto"/>
        <w:ind w:left="720"/>
        <w:jc w:val="both"/>
        <w:rPr>
          <w:color w:val="000000"/>
        </w:rPr>
      </w:pPr>
      <w:r>
        <w:rPr>
          <w:color w:val="000000"/>
        </w:rPr>
        <w:t xml:space="preserve">opportunities for student inclusion (i.e. sports teams, clubs, </w:t>
      </w:r>
      <w:proofErr w:type="gramStart"/>
      <w:r>
        <w:rPr>
          <w:color w:val="000000"/>
        </w:rPr>
        <w:t>recess</w:t>
      </w:r>
      <w:proofErr w:type="gramEnd"/>
      <w:r>
        <w:rPr>
          <w:color w:val="000000"/>
        </w:rPr>
        <w:t xml:space="preserve"> and lunchtime activities)</w:t>
      </w:r>
    </w:p>
    <w:p w14:paraId="5934229A" w14:textId="77777777" w:rsidR="00EA5653" w:rsidRDefault="00A70248">
      <w:pPr>
        <w:widowControl/>
        <w:numPr>
          <w:ilvl w:val="0"/>
          <w:numId w:val="16"/>
        </w:numPr>
        <w:pBdr>
          <w:top w:val="nil"/>
          <w:left w:val="nil"/>
          <w:bottom w:val="nil"/>
          <w:right w:val="nil"/>
          <w:between w:val="nil"/>
        </w:pBdr>
        <w:spacing w:after="160" w:line="259" w:lineRule="auto"/>
        <w:ind w:left="720"/>
        <w:jc w:val="both"/>
        <w:rPr>
          <w:color w:val="000000"/>
        </w:rPr>
      </w:pPr>
      <w:r>
        <w:rPr>
          <w:color w:val="000000"/>
        </w:rPr>
        <w:t>buddy programs, peers support programs</w:t>
      </w:r>
    </w:p>
    <w:p w14:paraId="5934229B" w14:textId="77777777" w:rsidR="00EA5653" w:rsidRDefault="00A70248">
      <w:pPr>
        <w:pStyle w:val="Heading3"/>
      </w:pPr>
      <w:r>
        <w:t>Targeted</w:t>
      </w:r>
    </w:p>
    <w:p w14:paraId="5934229C"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 xml:space="preserve">each year group has a Year Group Leader/Coordinator, a senior teacher responsible for their year, who monitor the health and wellbeing of students in their year, and </w:t>
      </w:r>
      <w:proofErr w:type="gramStart"/>
      <w:r>
        <w:rPr>
          <w:color w:val="000000"/>
        </w:rPr>
        <w:t>act as</w:t>
      </w:r>
      <w:proofErr w:type="gramEnd"/>
      <w:r>
        <w:rPr>
          <w:color w:val="000000"/>
        </w:rPr>
        <w:t xml:space="preserve"> a point of contact for students who may need additional support</w:t>
      </w:r>
    </w:p>
    <w:p w14:paraId="5934229D"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connect all Koorie students with a Koorie Engagement Support Officer</w:t>
      </w:r>
    </w:p>
    <w:p w14:paraId="5934229E"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 xml:space="preserve">all students in Out of Home Care will be appointed a Learning Mentor, have an Individual Learning </w:t>
      </w:r>
      <w:proofErr w:type="gramStart"/>
      <w:r>
        <w:rPr>
          <w:color w:val="000000"/>
        </w:rPr>
        <w:t>Plan</w:t>
      </w:r>
      <w:proofErr w:type="gramEnd"/>
      <w:r>
        <w:rPr>
          <w:color w:val="000000"/>
        </w:rPr>
        <w:t xml:space="preserve"> and will be referred to Student Support Services for an Educational Needs Assessment</w:t>
      </w:r>
    </w:p>
    <w:p w14:paraId="5934229F"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wellbeing and health staff will undertake health promotion and social skills development in response to needs identified by student wellbeing data, classroom teachers or other school staff each year</w:t>
      </w:r>
    </w:p>
    <w:p w14:paraId="593422A0"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 xml:space="preserve">staff will apply a trauma-informed approach to working with students who have experienced trauma </w:t>
      </w:r>
    </w:p>
    <w:p w14:paraId="593422A1"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 xml:space="preserve">we provide a positive and respectful learning environment for our students who identify as LGBTIQ+ and follow the Department’s policy on </w:t>
      </w:r>
      <w:hyperlink r:id="rId9">
        <w:r>
          <w:rPr>
            <w:color w:val="0071CE"/>
            <w:u w:val="single"/>
          </w:rPr>
          <w:t xml:space="preserve">LGBTIQ Student Support </w:t>
        </w:r>
      </w:hyperlink>
    </w:p>
    <w:p w14:paraId="593422A2" w14:textId="77777777" w:rsidR="00EA5653" w:rsidRDefault="00A70248">
      <w:pPr>
        <w:widowControl/>
        <w:numPr>
          <w:ilvl w:val="0"/>
          <w:numId w:val="17"/>
        </w:numPr>
        <w:pBdr>
          <w:top w:val="nil"/>
          <w:left w:val="nil"/>
          <w:bottom w:val="nil"/>
          <w:right w:val="nil"/>
          <w:between w:val="nil"/>
        </w:pBdr>
        <w:spacing w:line="259" w:lineRule="auto"/>
        <w:ind w:left="720"/>
        <w:jc w:val="both"/>
        <w:rPr>
          <w:color w:val="000000"/>
        </w:rPr>
      </w:pPr>
      <w:r>
        <w:rPr>
          <w:color w:val="000000"/>
        </w:rPr>
        <w:t xml:space="preserve">all students in Out of Home Care are supported in accordance with the Department’s policy on </w:t>
      </w:r>
      <w:hyperlink r:id="rId10">
        <w:r w:rsidRPr="00A70248">
          <w:rPr>
            <w:color w:val="000000"/>
          </w:rPr>
          <w:t>Supporting Students in Out-of-Home Care</w:t>
        </w:r>
      </w:hyperlink>
      <w:r w:rsidRPr="00A70248">
        <w:rPr>
          <w:color w:val="000000"/>
        </w:rPr>
        <w:t xml:space="preserve"> including being appointed a Learning Mentor, having an Individual Learning Plan and a Student Support Group (SSG) and being referred to Student Support Services for an Educational Needs Assessment</w:t>
      </w:r>
    </w:p>
    <w:p w14:paraId="593422A3" w14:textId="77777777" w:rsidR="00EA5653" w:rsidRPr="00A70248" w:rsidRDefault="00A70248">
      <w:pPr>
        <w:widowControl/>
        <w:numPr>
          <w:ilvl w:val="0"/>
          <w:numId w:val="17"/>
        </w:numPr>
        <w:pBdr>
          <w:top w:val="nil"/>
          <w:left w:val="nil"/>
          <w:bottom w:val="nil"/>
          <w:right w:val="nil"/>
          <w:between w:val="nil"/>
        </w:pBdr>
        <w:spacing w:after="160" w:line="259" w:lineRule="auto"/>
        <w:ind w:left="720"/>
        <w:jc w:val="both"/>
        <w:rPr>
          <w:color w:val="000000"/>
        </w:rPr>
      </w:pPr>
      <w:r w:rsidRPr="00A70248">
        <w:rPr>
          <w:color w:val="000000"/>
        </w:rPr>
        <w:t xml:space="preserve">students with a disability are supported to be able to engage fully in their learning and school activities in accordance with the Department’s policy on </w:t>
      </w:r>
      <w:hyperlink r:id="rId11">
        <w:r w:rsidRPr="00A70248">
          <w:rPr>
            <w:color w:val="000000"/>
          </w:rPr>
          <w:t>Students with Disability</w:t>
        </w:r>
      </w:hyperlink>
      <w:r w:rsidRPr="00A70248">
        <w:rPr>
          <w:color w:val="000000"/>
        </w:rPr>
        <w:t xml:space="preserve">, such as  through reasonable adjustments to support access to learning programs, consultation with families and where required, student support groups and individual education plans  </w:t>
      </w:r>
    </w:p>
    <w:p w14:paraId="593422A4" w14:textId="77777777" w:rsidR="00EA5653" w:rsidRDefault="00A70248">
      <w:pPr>
        <w:pStyle w:val="Heading3"/>
        <w:rPr>
          <w:i w:val="0"/>
        </w:rPr>
      </w:pPr>
      <w:r>
        <w:rPr>
          <w:i w:val="0"/>
        </w:rPr>
        <w:lastRenderedPageBreak/>
        <w:t xml:space="preserve">Individual </w:t>
      </w:r>
    </w:p>
    <w:p w14:paraId="593422A5" w14:textId="77777777" w:rsidR="00EA5653" w:rsidRDefault="00A70248">
      <w:pPr>
        <w:widowControl/>
        <w:numPr>
          <w:ilvl w:val="0"/>
          <w:numId w:val="3"/>
        </w:numPr>
        <w:pBdr>
          <w:top w:val="nil"/>
          <w:left w:val="nil"/>
          <w:bottom w:val="nil"/>
          <w:right w:val="nil"/>
          <w:between w:val="nil"/>
        </w:pBdr>
        <w:spacing w:line="259" w:lineRule="auto"/>
        <w:ind w:left="720"/>
        <w:rPr>
          <w:color w:val="000000"/>
        </w:rPr>
      </w:pPr>
      <w:hyperlink r:id="rId12">
        <w:r>
          <w:rPr>
            <w:color w:val="0071CE"/>
            <w:u w:val="single"/>
          </w:rPr>
          <w:t>Student Support Groups</w:t>
        </w:r>
      </w:hyperlink>
      <w:r>
        <w:rPr>
          <w:color w:val="000000"/>
        </w:rPr>
        <w:t xml:space="preserve"> </w:t>
      </w:r>
    </w:p>
    <w:p w14:paraId="593422A6"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3">
        <w:r>
          <w:rPr>
            <w:color w:val="0071CE"/>
            <w:u w:val="single"/>
          </w:rPr>
          <w:t>Individual Education Plans</w:t>
        </w:r>
      </w:hyperlink>
    </w:p>
    <w:p w14:paraId="593422A7"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4">
        <w:r>
          <w:rPr>
            <w:color w:val="0071CE"/>
            <w:u w:val="single"/>
          </w:rPr>
          <w:t>Behaviour - Students</w:t>
        </w:r>
      </w:hyperlink>
    </w:p>
    <w:p w14:paraId="593422A8"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5">
        <w:r>
          <w:rPr>
            <w:color w:val="0071CE"/>
            <w:u w:val="single"/>
          </w:rPr>
          <w:t>Behaviour Support Plans</w:t>
        </w:r>
      </w:hyperlink>
    </w:p>
    <w:p w14:paraId="593422A9" w14:textId="77777777" w:rsidR="00EA5653" w:rsidRDefault="00A70248">
      <w:pPr>
        <w:widowControl/>
        <w:numPr>
          <w:ilvl w:val="0"/>
          <w:numId w:val="3"/>
        </w:numPr>
        <w:pBdr>
          <w:top w:val="nil"/>
          <w:left w:val="nil"/>
          <w:bottom w:val="nil"/>
          <w:right w:val="nil"/>
          <w:between w:val="nil"/>
        </w:pBdr>
        <w:spacing w:after="160" w:line="259" w:lineRule="auto"/>
        <w:ind w:left="720"/>
        <w:jc w:val="both"/>
        <w:rPr>
          <w:color w:val="000000"/>
        </w:rPr>
      </w:pPr>
      <w:hyperlink r:id="rId16">
        <w:r>
          <w:rPr>
            <w:color w:val="0071CE"/>
            <w:u w:val="single"/>
          </w:rPr>
          <w:t>Student Support Services</w:t>
        </w:r>
      </w:hyperlink>
    </w:p>
    <w:p w14:paraId="593422AA" w14:textId="77777777" w:rsidR="00EA5653" w:rsidRDefault="00A70248">
      <w:pPr>
        <w:jc w:val="both"/>
      </w:pPr>
      <w:r>
        <w:t>as well as to other Department programs and services such as:</w:t>
      </w:r>
    </w:p>
    <w:p w14:paraId="593422AB"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7">
        <w:r>
          <w:rPr>
            <w:color w:val="0071CE"/>
            <w:u w:val="single"/>
          </w:rPr>
          <w:t>Program for Students with Disabilities</w:t>
        </w:r>
      </w:hyperlink>
    </w:p>
    <w:p w14:paraId="593422AC"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8">
        <w:r>
          <w:rPr>
            <w:color w:val="0071CE"/>
            <w:u w:val="single"/>
          </w:rPr>
          <w:t>Mental health toolkit</w:t>
        </w:r>
      </w:hyperlink>
    </w:p>
    <w:p w14:paraId="593422AD"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hyperlink r:id="rId19">
        <w:r>
          <w:rPr>
            <w:color w:val="0071CE"/>
            <w:u w:val="single"/>
          </w:rPr>
          <w:t>headspace</w:t>
        </w:r>
      </w:hyperlink>
    </w:p>
    <w:p w14:paraId="593422AE" w14:textId="77777777" w:rsidR="00EA5653" w:rsidRDefault="00A70248">
      <w:pPr>
        <w:widowControl/>
        <w:numPr>
          <w:ilvl w:val="0"/>
          <w:numId w:val="3"/>
        </w:numPr>
        <w:pBdr>
          <w:top w:val="nil"/>
          <w:left w:val="nil"/>
          <w:bottom w:val="nil"/>
          <w:right w:val="nil"/>
          <w:between w:val="nil"/>
        </w:pBdr>
        <w:spacing w:after="160" w:line="259" w:lineRule="auto"/>
        <w:ind w:left="720"/>
        <w:jc w:val="both"/>
        <w:rPr>
          <w:color w:val="000000"/>
        </w:rPr>
      </w:pPr>
      <w:hyperlink r:id="rId20">
        <w:r>
          <w:rPr>
            <w:color w:val="0071CE"/>
            <w:u w:val="single"/>
          </w:rPr>
          <w:t>LOOKOUT</w:t>
        </w:r>
      </w:hyperlink>
    </w:p>
    <w:p w14:paraId="593422AF" w14:textId="77777777" w:rsidR="00EA5653" w:rsidRDefault="00A70248">
      <w:pPr>
        <w:jc w:val="both"/>
      </w:pPr>
      <w:r>
        <w:t>Woori Yallock Primary School</w:t>
      </w:r>
      <w:r>
        <w:rPr>
          <w:color w:val="000000"/>
        </w:rPr>
        <w:t xml:space="preserve"> implements a range of strategies that support and promote individual engagement. These can include:</w:t>
      </w:r>
    </w:p>
    <w:p w14:paraId="593422B0"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building constructive relationships with students at risk or students who are vulnerable due to complex individual circumstances</w:t>
      </w:r>
    </w:p>
    <w:p w14:paraId="593422B1"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meeting with student and their parent/carer to talk about how best to help the student engage with school</w:t>
      </w:r>
    </w:p>
    <w:p w14:paraId="593422B2"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developing an Individual Learning Plan and/or a Behaviour Support Plan/gender affirmation plan</w:t>
      </w:r>
    </w:p>
    <w:p w14:paraId="593422B3"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 xml:space="preserve">considering if any environmental changes need to </w:t>
      </w:r>
      <w:proofErr w:type="gramStart"/>
      <w:r>
        <w:rPr>
          <w:color w:val="000000"/>
        </w:rPr>
        <w:t>be made</w:t>
      </w:r>
      <w:proofErr w:type="gramEnd"/>
      <w:r>
        <w:rPr>
          <w:color w:val="000000"/>
        </w:rPr>
        <w:t>, for example changing the classroom set up</w:t>
      </w:r>
    </w:p>
    <w:p w14:paraId="593422B4"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 xml:space="preserve">referring the student to: </w:t>
      </w:r>
    </w:p>
    <w:p w14:paraId="593422B5" w14:textId="77777777" w:rsidR="00EA5653" w:rsidRDefault="00A70248">
      <w:pPr>
        <w:widowControl/>
        <w:numPr>
          <w:ilvl w:val="1"/>
          <w:numId w:val="3"/>
        </w:numPr>
        <w:pBdr>
          <w:top w:val="nil"/>
          <w:left w:val="nil"/>
          <w:bottom w:val="nil"/>
          <w:right w:val="nil"/>
          <w:between w:val="nil"/>
        </w:pBdr>
        <w:spacing w:line="259" w:lineRule="auto"/>
        <w:ind w:left="1440"/>
        <w:jc w:val="both"/>
        <w:rPr>
          <w:color w:val="000000"/>
        </w:rPr>
      </w:pPr>
      <w:r>
        <w:rPr>
          <w:color w:val="000000"/>
        </w:rPr>
        <w:t xml:space="preserve">school-based wellbeing supports </w:t>
      </w:r>
    </w:p>
    <w:p w14:paraId="593422B6" w14:textId="77777777" w:rsidR="00EA5653" w:rsidRDefault="00A70248">
      <w:pPr>
        <w:widowControl/>
        <w:numPr>
          <w:ilvl w:val="1"/>
          <w:numId w:val="3"/>
        </w:numPr>
        <w:pBdr>
          <w:top w:val="nil"/>
          <w:left w:val="nil"/>
          <w:bottom w:val="nil"/>
          <w:right w:val="nil"/>
          <w:between w:val="nil"/>
        </w:pBdr>
        <w:spacing w:line="259" w:lineRule="auto"/>
        <w:ind w:left="1440"/>
        <w:jc w:val="both"/>
        <w:rPr>
          <w:color w:val="000000"/>
        </w:rPr>
      </w:pPr>
      <w:r>
        <w:rPr>
          <w:color w:val="000000"/>
        </w:rPr>
        <w:t>Student Support Services</w:t>
      </w:r>
    </w:p>
    <w:p w14:paraId="593422B7" w14:textId="77777777" w:rsidR="00EA5653" w:rsidRDefault="00A70248">
      <w:pPr>
        <w:widowControl/>
        <w:numPr>
          <w:ilvl w:val="1"/>
          <w:numId w:val="3"/>
        </w:numPr>
        <w:pBdr>
          <w:top w:val="nil"/>
          <w:left w:val="nil"/>
          <w:bottom w:val="nil"/>
          <w:right w:val="nil"/>
          <w:between w:val="nil"/>
        </w:pBdr>
        <w:spacing w:after="160" w:line="259" w:lineRule="auto"/>
        <w:ind w:left="1440"/>
        <w:jc w:val="both"/>
        <w:rPr>
          <w:color w:val="000000"/>
        </w:rPr>
      </w:pPr>
      <w:r>
        <w:rPr>
          <w:color w:val="000000"/>
        </w:rPr>
        <w:t xml:space="preserve">Appropriate external supports such as council based youth and family services, other allied health professionals, headspace, </w:t>
      </w:r>
      <w:proofErr w:type="gramStart"/>
      <w:r>
        <w:rPr>
          <w:color w:val="000000"/>
        </w:rPr>
        <w:t>child</w:t>
      </w:r>
      <w:proofErr w:type="gramEnd"/>
      <w:r>
        <w:rPr>
          <w:color w:val="000000"/>
        </w:rPr>
        <w:t xml:space="preserve"> and adolescent mental health services or ChildFirst</w:t>
      </w:r>
    </w:p>
    <w:p w14:paraId="593422B8" w14:textId="77777777" w:rsidR="00EA5653" w:rsidRDefault="00A70248">
      <w:pPr>
        <w:jc w:val="both"/>
      </w:pPr>
      <w:r>
        <w:rPr>
          <w:color w:val="000000"/>
        </w:rPr>
        <w:t xml:space="preserve">Where necessary the school will support the student’s family to engage by: </w:t>
      </w:r>
    </w:p>
    <w:p w14:paraId="593422B9"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 xml:space="preserve">Being responsive and sensitive to changes in the student’s </w:t>
      </w:r>
      <w:proofErr w:type="gramStart"/>
      <w:r>
        <w:rPr>
          <w:color w:val="000000"/>
        </w:rPr>
        <w:t>circumstances and health</w:t>
      </w:r>
      <w:proofErr w:type="gramEnd"/>
      <w:r>
        <w:rPr>
          <w:color w:val="000000"/>
        </w:rPr>
        <w:t xml:space="preserve"> and wellbeing</w:t>
      </w:r>
    </w:p>
    <w:p w14:paraId="593422BA"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collaborating, where appropriate and with the support of the student and their family, with any external allied health professionals, services or agencies that are supporting the student</w:t>
      </w:r>
    </w:p>
    <w:p w14:paraId="593422BB"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monitoring individual student attendance and developing an Attendance Improvement Plans in collaboration with the student and their family</w:t>
      </w:r>
    </w:p>
    <w:p w14:paraId="593422BC"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 xml:space="preserve">engaging with our regional Koorie Engagement Support Officers </w:t>
      </w:r>
    </w:p>
    <w:p w14:paraId="593422BD" w14:textId="77777777" w:rsidR="00EA5653" w:rsidRDefault="00A70248">
      <w:pPr>
        <w:widowControl/>
        <w:numPr>
          <w:ilvl w:val="0"/>
          <w:numId w:val="3"/>
        </w:numPr>
        <w:pBdr>
          <w:top w:val="nil"/>
          <w:left w:val="nil"/>
          <w:bottom w:val="nil"/>
          <w:right w:val="nil"/>
          <w:between w:val="nil"/>
        </w:pBdr>
        <w:spacing w:line="259" w:lineRule="auto"/>
        <w:ind w:left="720"/>
        <w:jc w:val="both"/>
        <w:rPr>
          <w:color w:val="000000"/>
        </w:rPr>
      </w:pPr>
      <w:r>
        <w:rPr>
          <w:color w:val="000000"/>
        </w:rPr>
        <w:t>running regular Student Support Group meetings for all students:</w:t>
      </w:r>
    </w:p>
    <w:p w14:paraId="593422BE" w14:textId="77777777" w:rsidR="00EA5653" w:rsidRDefault="00A70248">
      <w:pPr>
        <w:widowControl/>
        <w:numPr>
          <w:ilvl w:val="1"/>
          <w:numId w:val="3"/>
        </w:numPr>
        <w:pBdr>
          <w:top w:val="nil"/>
          <w:left w:val="nil"/>
          <w:bottom w:val="nil"/>
          <w:right w:val="nil"/>
          <w:between w:val="nil"/>
        </w:pBdr>
        <w:spacing w:line="259" w:lineRule="auto"/>
        <w:ind w:left="1440"/>
        <w:jc w:val="both"/>
        <w:rPr>
          <w:color w:val="000000"/>
        </w:rPr>
      </w:pPr>
      <w:r>
        <w:rPr>
          <w:color w:val="000000"/>
        </w:rPr>
        <w:t xml:space="preserve"> with a disability</w:t>
      </w:r>
    </w:p>
    <w:p w14:paraId="593422BF" w14:textId="77777777" w:rsidR="00EA5653" w:rsidRDefault="00A70248">
      <w:pPr>
        <w:widowControl/>
        <w:numPr>
          <w:ilvl w:val="1"/>
          <w:numId w:val="3"/>
        </w:numPr>
        <w:pBdr>
          <w:top w:val="nil"/>
          <w:left w:val="nil"/>
          <w:bottom w:val="nil"/>
          <w:right w:val="nil"/>
          <w:between w:val="nil"/>
        </w:pBdr>
        <w:spacing w:line="259" w:lineRule="auto"/>
        <w:ind w:left="1440"/>
        <w:jc w:val="both"/>
        <w:rPr>
          <w:color w:val="000000"/>
        </w:rPr>
      </w:pPr>
      <w:r>
        <w:rPr>
          <w:color w:val="000000"/>
        </w:rPr>
        <w:t xml:space="preserve">in Out of Home Care </w:t>
      </w:r>
    </w:p>
    <w:p w14:paraId="593422C0" w14:textId="77777777" w:rsidR="00EA5653" w:rsidRDefault="00A70248">
      <w:pPr>
        <w:widowControl/>
        <w:numPr>
          <w:ilvl w:val="1"/>
          <w:numId w:val="3"/>
        </w:numPr>
        <w:pBdr>
          <w:top w:val="nil"/>
          <w:left w:val="nil"/>
          <w:bottom w:val="nil"/>
          <w:right w:val="nil"/>
          <w:between w:val="nil"/>
        </w:pBdr>
        <w:spacing w:line="259" w:lineRule="auto"/>
        <w:ind w:left="1440"/>
        <w:jc w:val="both"/>
        <w:rPr>
          <w:color w:val="000000"/>
        </w:rPr>
      </w:pPr>
      <w:r>
        <w:rPr>
          <w:color w:val="000000"/>
        </w:rPr>
        <w:t>with other complex needs that require ongoing support and monitoring.</w:t>
      </w:r>
    </w:p>
    <w:p w14:paraId="593422C1" w14:textId="77777777" w:rsidR="00EA5653" w:rsidRDefault="00EA5653">
      <w:pPr>
        <w:pBdr>
          <w:top w:val="nil"/>
          <w:left w:val="nil"/>
          <w:bottom w:val="nil"/>
          <w:right w:val="nil"/>
          <w:between w:val="nil"/>
        </w:pBdr>
        <w:ind w:left="839" w:hanging="359"/>
        <w:jc w:val="both"/>
        <w:rPr>
          <w:color w:val="000000"/>
          <w:highlight w:val="yellow"/>
        </w:rPr>
      </w:pPr>
    </w:p>
    <w:p w14:paraId="593422C2" w14:textId="77777777" w:rsidR="00EA5653" w:rsidRDefault="00A70248">
      <w:pPr>
        <w:pStyle w:val="Heading2"/>
        <w:numPr>
          <w:ilvl w:val="0"/>
          <w:numId w:val="1"/>
        </w:numPr>
        <w:rPr>
          <w:color w:val="000000"/>
        </w:rPr>
      </w:pPr>
      <w:r>
        <w:rPr>
          <w:color w:val="000000"/>
        </w:rPr>
        <w:t>Identifying students in need of support</w:t>
      </w:r>
    </w:p>
    <w:p w14:paraId="593422C3" w14:textId="77777777" w:rsidR="00EA5653" w:rsidRDefault="00A70248">
      <w:pPr>
        <w:jc w:val="both"/>
      </w:pPr>
      <w:r>
        <w:t xml:space="preserve">Woori Yallock Primary School is committed to providing the necessary support to ensure our students are supported intellectually, </w:t>
      </w:r>
      <w:proofErr w:type="gramStart"/>
      <w:r>
        <w:t>emotionally</w:t>
      </w:r>
      <w:proofErr w:type="gramEnd"/>
      <w:r>
        <w:t xml:space="preserve"> and socially. The Student Wellbeing team plays a significant role in developing and implementing strategies to help identify students in need of support and enhance student wellbeing. Woori Yallock Primary School will </w:t>
      </w:r>
      <w:proofErr w:type="gramStart"/>
      <w:r>
        <w:t>utilise</w:t>
      </w:r>
      <w:proofErr w:type="gramEnd"/>
      <w:r>
        <w:t xml:space="preserve"> the following information and tools to identify students in need of extra emotional, social or educational support:</w:t>
      </w:r>
    </w:p>
    <w:p w14:paraId="593422C4"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 xml:space="preserve">personal, health and learning information gathered upon enrolment and while the student </w:t>
      </w:r>
      <w:proofErr w:type="gramStart"/>
      <w:r>
        <w:rPr>
          <w:color w:val="000000"/>
        </w:rPr>
        <w:t>is enrolled</w:t>
      </w:r>
      <w:proofErr w:type="gramEnd"/>
    </w:p>
    <w:p w14:paraId="593422C5"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attendance records</w:t>
      </w:r>
    </w:p>
    <w:p w14:paraId="593422C6"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academic performance</w:t>
      </w:r>
    </w:p>
    <w:p w14:paraId="593422C7"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 xml:space="preserve">observations by school staff such as changes in engagement, behaviour, self-care, social </w:t>
      </w:r>
      <w:proofErr w:type="gramStart"/>
      <w:r>
        <w:rPr>
          <w:color w:val="000000"/>
        </w:rPr>
        <w:t>connectedness</w:t>
      </w:r>
      <w:proofErr w:type="gramEnd"/>
      <w:r>
        <w:rPr>
          <w:color w:val="000000"/>
        </w:rPr>
        <w:t xml:space="preserve"> and motivation</w:t>
      </w:r>
    </w:p>
    <w:p w14:paraId="593422C8"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 xml:space="preserve">attendance, </w:t>
      </w:r>
      <w:proofErr w:type="gramStart"/>
      <w:r>
        <w:rPr>
          <w:color w:val="000000"/>
        </w:rPr>
        <w:t>detention</w:t>
      </w:r>
      <w:proofErr w:type="gramEnd"/>
      <w:r>
        <w:rPr>
          <w:color w:val="000000"/>
        </w:rPr>
        <w:t xml:space="preserve"> and suspension data</w:t>
      </w:r>
    </w:p>
    <w:p w14:paraId="593422C9" w14:textId="77777777" w:rsidR="00EA5653" w:rsidRDefault="00A70248">
      <w:pPr>
        <w:widowControl/>
        <w:numPr>
          <w:ilvl w:val="0"/>
          <w:numId w:val="4"/>
        </w:numPr>
        <w:pBdr>
          <w:top w:val="nil"/>
          <w:left w:val="nil"/>
          <w:bottom w:val="nil"/>
          <w:right w:val="nil"/>
          <w:between w:val="nil"/>
        </w:pBdr>
        <w:spacing w:line="259" w:lineRule="auto"/>
        <w:ind w:left="720"/>
        <w:jc w:val="both"/>
      </w:pPr>
      <w:r>
        <w:rPr>
          <w:color w:val="000000"/>
        </w:rPr>
        <w:t>engagement with families</w:t>
      </w:r>
    </w:p>
    <w:p w14:paraId="593422CA" w14:textId="77777777" w:rsidR="00EA5653" w:rsidRDefault="00A70248">
      <w:pPr>
        <w:widowControl/>
        <w:numPr>
          <w:ilvl w:val="0"/>
          <w:numId w:val="4"/>
        </w:numPr>
        <w:pBdr>
          <w:top w:val="nil"/>
          <w:left w:val="nil"/>
          <w:bottom w:val="nil"/>
          <w:right w:val="nil"/>
          <w:between w:val="nil"/>
        </w:pBdr>
        <w:spacing w:after="160" w:line="259" w:lineRule="auto"/>
        <w:ind w:left="720"/>
        <w:jc w:val="both"/>
      </w:pPr>
      <w:r>
        <w:rPr>
          <w:color w:val="000000"/>
        </w:rPr>
        <w:t>self-referrals or referrals from peers</w:t>
      </w:r>
    </w:p>
    <w:p w14:paraId="593422CB" w14:textId="77777777" w:rsidR="00EA5653" w:rsidRDefault="00A70248">
      <w:pPr>
        <w:pStyle w:val="Heading2"/>
        <w:numPr>
          <w:ilvl w:val="0"/>
          <w:numId w:val="1"/>
        </w:numPr>
        <w:rPr>
          <w:color w:val="000000"/>
        </w:rPr>
      </w:pPr>
      <w:r>
        <w:rPr>
          <w:color w:val="000000"/>
        </w:rPr>
        <w:t>Student rights and responsibilities</w:t>
      </w:r>
    </w:p>
    <w:p w14:paraId="593422CC" w14:textId="77777777" w:rsidR="00EA5653" w:rsidRDefault="00A70248">
      <w:pPr>
        <w:jc w:val="both"/>
      </w:pPr>
      <w:r>
        <w:t xml:space="preserve">All members of our school community have a right to experience a safe and supportive school environment. We expect </w:t>
      </w:r>
      <w:r>
        <w:lastRenderedPageBreak/>
        <w:t xml:space="preserve">that all students, staff, </w:t>
      </w:r>
      <w:proofErr w:type="gramStart"/>
      <w:r>
        <w:t>parents</w:t>
      </w:r>
      <w:proofErr w:type="gramEnd"/>
      <w:r>
        <w:t xml:space="preserve"> and carers treat each other with respect and dignity. Our school’s Statement of Values highlights the rights and responsibilities of members of our community.</w:t>
      </w:r>
    </w:p>
    <w:p w14:paraId="593422CD" w14:textId="77777777" w:rsidR="00EA5653" w:rsidRDefault="00EA5653">
      <w:pPr>
        <w:jc w:val="both"/>
      </w:pPr>
    </w:p>
    <w:p w14:paraId="593422CE" w14:textId="77777777" w:rsidR="00EA5653" w:rsidRDefault="00A70248">
      <w:pPr>
        <w:jc w:val="both"/>
      </w:pPr>
      <w:r>
        <w:t>Students have the right to:</w:t>
      </w:r>
    </w:p>
    <w:p w14:paraId="593422CF" w14:textId="77777777" w:rsidR="00EA5653" w:rsidRDefault="00A70248">
      <w:pPr>
        <w:widowControl/>
        <w:numPr>
          <w:ilvl w:val="0"/>
          <w:numId w:val="5"/>
        </w:numPr>
        <w:pBdr>
          <w:top w:val="nil"/>
          <w:left w:val="nil"/>
          <w:bottom w:val="nil"/>
          <w:right w:val="nil"/>
          <w:between w:val="nil"/>
        </w:pBdr>
        <w:spacing w:line="259" w:lineRule="auto"/>
        <w:ind w:left="720"/>
        <w:jc w:val="both"/>
      </w:pPr>
      <w:r>
        <w:rPr>
          <w:color w:val="000000"/>
        </w:rPr>
        <w:t>participate fully in their education</w:t>
      </w:r>
    </w:p>
    <w:p w14:paraId="593422D0" w14:textId="77777777" w:rsidR="00EA5653" w:rsidRDefault="00A70248">
      <w:pPr>
        <w:widowControl/>
        <w:numPr>
          <w:ilvl w:val="0"/>
          <w:numId w:val="5"/>
        </w:numPr>
        <w:pBdr>
          <w:top w:val="nil"/>
          <w:left w:val="nil"/>
          <w:bottom w:val="nil"/>
          <w:right w:val="nil"/>
          <w:between w:val="nil"/>
        </w:pBdr>
        <w:spacing w:line="259" w:lineRule="auto"/>
        <w:ind w:left="720"/>
        <w:jc w:val="both"/>
      </w:pPr>
      <w:r>
        <w:rPr>
          <w:color w:val="000000"/>
        </w:rPr>
        <w:t xml:space="preserve">feel safe, </w:t>
      </w:r>
      <w:proofErr w:type="gramStart"/>
      <w:r>
        <w:rPr>
          <w:color w:val="000000"/>
        </w:rPr>
        <w:t>secure</w:t>
      </w:r>
      <w:proofErr w:type="gramEnd"/>
      <w:r>
        <w:rPr>
          <w:color w:val="000000"/>
        </w:rPr>
        <w:t xml:space="preserve"> and happy at school</w:t>
      </w:r>
    </w:p>
    <w:p w14:paraId="593422D1" w14:textId="77777777" w:rsidR="00EA5653" w:rsidRDefault="00A70248">
      <w:pPr>
        <w:widowControl/>
        <w:numPr>
          <w:ilvl w:val="0"/>
          <w:numId w:val="5"/>
        </w:numPr>
        <w:pBdr>
          <w:top w:val="nil"/>
          <w:left w:val="nil"/>
          <w:bottom w:val="nil"/>
          <w:right w:val="nil"/>
          <w:between w:val="nil"/>
        </w:pBdr>
        <w:spacing w:line="259" w:lineRule="auto"/>
        <w:ind w:left="720"/>
        <w:jc w:val="both"/>
      </w:pPr>
      <w:r>
        <w:rPr>
          <w:color w:val="000000"/>
        </w:rPr>
        <w:t xml:space="preserve">learn in an environment free from bullying, harassment, violence, racism, </w:t>
      </w:r>
      <w:proofErr w:type="gramStart"/>
      <w:r>
        <w:rPr>
          <w:color w:val="000000"/>
        </w:rPr>
        <w:t>discrimination</w:t>
      </w:r>
      <w:proofErr w:type="gramEnd"/>
      <w:r>
        <w:rPr>
          <w:color w:val="000000"/>
        </w:rPr>
        <w:t xml:space="preserve"> or intimidation </w:t>
      </w:r>
    </w:p>
    <w:p w14:paraId="593422D2" w14:textId="77777777" w:rsidR="00EA5653" w:rsidRDefault="00A70248">
      <w:pPr>
        <w:widowControl/>
        <w:numPr>
          <w:ilvl w:val="0"/>
          <w:numId w:val="5"/>
        </w:numPr>
        <w:pBdr>
          <w:top w:val="nil"/>
          <w:left w:val="nil"/>
          <w:bottom w:val="nil"/>
          <w:right w:val="nil"/>
          <w:between w:val="nil"/>
        </w:pBdr>
        <w:spacing w:after="160" w:line="259" w:lineRule="auto"/>
        <w:ind w:left="720"/>
        <w:jc w:val="both"/>
      </w:pPr>
      <w:r>
        <w:rPr>
          <w:color w:val="000000"/>
        </w:rPr>
        <w:t xml:space="preserve">express their ideas, </w:t>
      </w:r>
      <w:proofErr w:type="gramStart"/>
      <w:r>
        <w:rPr>
          <w:color w:val="000000"/>
        </w:rPr>
        <w:t>feelings</w:t>
      </w:r>
      <w:proofErr w:type="gramEnd"/>
      <w:r>
        <w:rPr>
          <w:color w:val="000000"/>
        </w:rPr>
        <w:t xml:space="preserve"> and concerns. </w:t>
      </w:r>
    </w:p>
    <w:p w14:paraId="593422D3" w14:textId="77777777" w:rsidR="00EA5653" w:rsidRDefault="00A70248">
      <w:pPr>
        <w:jc w:val="both"/>
      </w:pPr>
      <w:r>
        <w:t>Students have the responsibility to:</w:t>
      </w:r>
    </w:p>
    <w:p w14:paraId="593422D4" w14:textId="77777777" w:rsidR="00EA5653" w:rsidRDefault="00A70248">
      <w:pPr>
        <w:widowControl/>
        <w:numPr>
          <w:ilvl w:val="0"/>
          <w:numId w:val="7"/>
        </w:numPr>
        <w:pBdr>
          <w:top w:val="nil"/>
          <w:left w:val="nil"/>
          <w:bottom w:val="nil"/>
          <w:right w:val="nil"/>
          <w:between w:val="nil"/>
        </w:pBdr>
        <w:spacing w:line="259" w:lineRule="auto"/>
        <w:ind w:left="720"/>
        <w:jc w:val="both"/>
      </w:pPr>
      <w:r>
        <w:rPr>
          <w:color w:val="000000"/>
        </w:rPr>
        <w:t>participate fully in their educational program</w:t>
      </w:r>
    </w:p>
    <w:p w14:paraId="593422D5" w14:textId="77777777" w:rsidR="00EA5653" w:rsidRDefault="00A70248">
      <w:pPr>
        <w:widowControl/>
        <w:numPr>
          <w:ilvl w:val="0"/>
          <w:numId w:val="7"/>
        </w:numPr>
        <w:pBdr>
          <w:top w:val="nil"/>
          <w:left w:val="nil"/>
          <w:bottom w:val="nil"/>
          <w:right w:val="nil"/>
          <w:between w:val="nil"/>
        </w:pBdr>
        <w:spacing w:line="259" w:lineRule="auto"/>
        <w:ind w:left="720"/>
        <w:jc w:val="both"/>
      </w:pPr>
      <w:r>
        <w:rPr>
          <w:color w:val="000000"/>
        </w:rPr>
        <w:t xml:space="preserve">display positive behaviours that demonstrate respect for themselves, their peers, their </w:t>
      </w:r>
      <w:proofErr w:type="gramStart"/>
      <w:r>
        <w:rPr>
          <w:color w:val="000000"/>
        </w:rPr>
        <w:t>teachers</w:t>
      </w:r>
      <w:proofErr w:type="gramEnd"/>
      <w:r>
        <w:rPr>
          <w:color w:val="000000"/>
        </w:rPr>
        <w:t xml:space="preserve"> and members of the school community</w:t>
      </w:r>
    </w:p>
    <w:p w14:paraId="593422D6" w14:textId="77777777" w:rsidR="00EA5653" w:rsidRDefault="00A70248">
      <w:pPr>
        <w:widowControl/>
        <w:numPr>
          <w:ilvl w:val="0"/>
          <w:numId w:val="7"/>
        </w:numPr>
        <w:pBdr>
          <w:top w:val="nil"/>
          <w:left w:val="nil"/>
          <w:bottom w:val="nil"/>
          <w:right w:val="nil"/>
          <w:between w:val="nil"/>
        </w:pBdr>
        <w:spacing w:after="160" w:line="259" w:lineRule="auto"/>
        <w:ind w:left="720"/>
        <w:jc w:val="both"/>
      </w:pPr>
      <w:r>
        <w:rPr>
          <w:color w:val="000000"/>
        </w:rPr>
        <w:t>respect the right of others to learn.</w:t>
      </w:r>
    </w:p>
    <w:p w14:paraId="593422D7" w14:textId="77777777" w:rsidR="00EA5653" w:rsidRDefault="00A70248">
      <w:pPr>
        <w:jc w:val="both"/>
      </w:pPr>
      <w:r>
        <w:t xml:space="preserve">Students who may have a complaint or concern about something that has happened at school </w:t>
      </w:r>
      <w:proofErr w:type="gramStart"/>
      <w:r>
        <w:t>are encouraged</w:t>
      </w:r>
      <w:proofErr w:type="gramEnd"/>
      <w:r>
        <w:t xml:space="preserve"> to speak to their parents or carers and approach a trusted teacher or a member of the school leadership team. Further information about raising a complaint or concern is available in our Complaints Policy.</w:t>
      </w:r>
    </w:p>
    <w:p w14:paraId="593422D8" w14:textId="77777777" w:rsidR="00EA5653" w:rsidRDefault="00A70248">
      <w:pPr>
        <w:pStyle w:val="Heading2"/>
        <w:numPr>
          <w:ilvl w:val="0"/>
          <w:numId w:val="1"/>
        </w:numPr>
        <w:rPr>
          <w:color w:val="000000"/>
        </w:rPr>
      </w:pPr>
      <w:r>
        <w:rPr>
          <w:color w:val="000000"/>
        </w:rPr>
        <w:t xml:space="preserve">Student behavioural expectations </w:t>
      </w:r>
    </w:p>
    <w:p w14:paraId="593422D9" w14:textId="77777777" w:rsidR="00EA5653" w:rsidRDefault="00A70248">
      <w:pPr>
        <w:jc w:val="both"/>
      </w:pPr>
      <w:r>
        <w:t xml:space="preserve">Behavioural expectations of students, staff and families </w:t>
      </w:r>
      <w:proofErr w:type="gramStart"/>
      <w:r>
        <w:t>are grounded</w:t>
      </w:r>
      <w:proofErr w:type="gramEnd"/>
      <w:r>
        <w:t xml:space="preserve"> in our school’s Statement of Values. Student bullying behaviour will </w:t>
      </w:r>
      <w:proofErr w:type="gramStart"/>
      <w:r>
        <w:t>be responded</w:t>
      </w:r>
      <w:proofErr w:type="gramEnd"/>
      <w:r>
        <w:t xml:space="preserve"> to consistently with Woori Yallock Primary School’s Bullying policy. </w:t>
      </w:r>
    </w:p>
    <w:p w14:paraId="593422DA" w14:textId="77777777" w:rsidR="00EA5653" w:rsidRDefault="00A70248">
      <w:pPr>
        <w:jc w:val="both"/>
      </w:pPr>
      <w:r>
        <w:t xml:space="preserve">To manage classroom behaviours Woori Yallock Primary School uses the ‘Steps Board’ whereby positive behaviour </w:t>
      </w:r>
      <w:proofErr w:type="gramStart"/>
      <w:r>
        <w:t>is rewarded</w:t>
      </w:r>
      <w:proofErr w:type="gramEnd"/>
      <w:r>
        <w:t xml:space="preserve"> and negative behaviour results in the child moving down the board. All Students start back in the middle of the board at the beginning of a new school day. This data </w:t>
      </w:r>
      <w:proofErr w:type="gramStart"/>
      <w:r>
        <w:t>is recorded</w:t>
      </w:r>
      <w:proofErr w:type="gramEnd"/>
      <w:r>
        <w:t xml:space="preserve"> for every grade for the whole school on a weekly basis. When a student acts in breach of the behaviour standards of our school community, Woori Yallock Primary School will institute a staged response, consistent with the Department’s Student Engagement and Inclusion Guidelines. Where appropriate, parents will </w:t>
      </w:r>
      <w:proofErr w:type="gramStart"/>
      <w:r>
        <w:t>be informed</w:t>
      </w:r>
      <w:proofErr w:type="gramEnd"/>
      <w:r>
        <w:t xml:space="preserve"> about the inappropriate behaviour and the disciplinary action taken by teachers and other school staff. </w:t>
      </w:r>
    </w:p>
    <w:p w14:paraId="593422DB" w14:textId="77777777" w:rsidR="00EA5653" w:rsidRDefault="00A70248">
      <w:pPr>
        <w:jc w:val="both"/>
      </w:pPr>
      <w:r>
        <w:t xml:space="preserve">Disciplinary measures may </w:t>
      </w:r>
      <w:proofErr w:type="gramStart"/>
      <w:r>
        <w:t>be used</w:t>
      </w:r>
      <w:proofErr w:type="gramEnd"/>
      <w:r>
        <w:t xml:space="preserve"> as part of a staged response to inappropriate behaviour in combination with other engagement and support strategies to ensure that factors that may have contributed to the student’s behaviour are identified and addressed. Disciplinary measures at our school will </w:t>
      </w:r>
      <w:proofErr w:type="gramStart"/>
      <w:r>
        <w:t>be applied</w:t>
      </w:r>
      <w:proofErr w:type="gramEnd"/>
      <w:r>
        <w:t xml:space="preserve"> fairly and consistently. Students will always </w:t>
      </w:r>
      <w:proofErr w:type="gramStart"/>
      <w:r>
        <w:t>be provided</w:t>
      </w:r>
      <w:proofErr w:type="gramEnd"/>
      <w:r>
        <w:t xml:space="preserve"> with an opportunity to be heard. </w:t>
      </w:r>
    </w:p>
    <w:p w14:paraId="593422DC" w14:textId="77777777" w:rsidR="00EA5653" w:rsidRDefault="00A70248">
      <w:pPr>
        <w:jc w:val="both"/>
      </w:pPr>
      <w:r>
        <w:t xml:space="preserve">Disciplinary measures that may </w:t>
      </w:r>
      <w:proofErr w:type="gramStart"/>
      <w:r>
        <w:t>be applied</w:t>
      </w:r>
      <w:proofErr w:type="gramEnd"/>
      <w:r>
        <w:t xml:space="preserve"> include:</w:t>
      </w:r>
    </w:p>
    <w:p w14:paraId="593422DD"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warning  a student that their behaviour is inappropriate</w:t>
      </w:r>
    </w:p>
    <w:p w14:paraId="593422DE"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 xml:space="preserve">teacher controlled consequences such as moving a student in a classroom or other reasonable and proportionate responses to misbehaviour </w:t>
      </w:r>
    </w:p>
    <w:p w14:paraId="593422DF" w14:textId="1681B49E"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withdrawal of privileges (</w:t>
      </w:r>
      <w:r w:rsidR="00FA0F5E">
        <w:rPr>
          <w:color w:val="000000"/>
        </w:rPr>
        <w:t>e.g.</w:t>
      </w:r>
      <w:r>
        <w:rPr>
          <w:color w:val="000000"/>
        </w:rPr>
        <w:t xml:space="preserve"> yard duty)</w:t>
      </w:r>
    </w:p>
    <w:p w14:paraId="593422E0"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 xml:space="preserve">referral to the Year Level Coordinator/Assistant Principal or Principal </w:t>
      </w:r>
    </w:p>
    <w:p w14:paraId="593422E1"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restorative practices</w:t>
      </w:r>
    </w:p>
    <w:p w14:paraId="593422E2"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student behaviour support plan</w:t>
      </w:r>
    </w:p>
    <w:p w14:paraId="593422E3"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detentions (yard duty)</w:t>
      </w:r>
    </w:p>
    <w:p w14:paraId="593422E4"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behaviour reviews</w:t>
      </w:r>
    </w:p>
    <w:p w14:paraId="593422E5" w14:textId="77777777" w:rsidR="00EA5653" w:rsidRDefault="00A70248">
      <w:pPr>
        <w:widowControl/>
        <w:numPr>
          <w:ilvl w:val="0"/>
          <w:numId w:val="9"/>
        </w:numPr>
        <w:pBdr>
          <w:top w:val="nil"/>
          <w:left w:val="nil"/>
          <w:bottom w:val="nil"/>
          <w:right w:val="nil"/>
          <w:between w:val="nil"/>
        </w:pBdr>
        <w:spacing w:line="259" w:lineRule="auto"/>
        <w:jc w:val="both"/>
        <w:rPr>
          <w:color w:val="000000"/>
        </w:rPr>
      </w:pPr>
      <w:r>
        <w:rPr>
          <w:color w:val="000000"/>
        </w:rPr>
        <w:t>suspension</w:t>
      </w:r>
    </w:p>
    <w:p w14:paraId="593422E6" w14:textId="77777777" w:rsidR="00EA5653" w:rsidRDefault="00A70248">
      <w:pPr>
        <w:widowControl/>
        <w:numPr>
          <w:ilvl w:val="0"/>
          <w:numId w:val="9"/>
        </w:numPr>
        <w:pBdr>
          <w:top w:val="nil"/>
          <w:left w:val="nil"/>
          <w:bottom w:val="nil"/>
          <w:right w:val="nil"/>
          <w:between w:val="nil"/>
        </w:pBdr>
        <w:spacing w:after="160" w:line="259" w:lineRule="auto"/>
        <w:jc w:val="both"/>
        <w:rPr>
          <w:color w:val="000000"/>
        </w:rPr>
      </w:pPr>
      <w:r>
        <w:rPr>
          <w:color w:val="000000"/>
        </w:rPr>
        <w:t>expulsion</w:t>
      </w:r>
    </w:p>
    <w:p w14:paraId="593422E7" w14:textId="77777777" w:rsidR="00EA5653" w:rsidRDefault="00A70248">
      <w:pPr>
        <w:jc w:val="both"/>
      </w:pPr>
      <w:r>
        <w:t xml:space="preserve">Suspension, </w:t>
      </w:r>
      <w:proofErr w:type="gramStart"/>
      <w:r>
        <w:t>expulsion</w:t>
      </w:r>
      <w:proofErr w:type="gramEnd"/>
      <w:r>
        <w:t xml:space="preserve"> and restrictive interventions are measures of last resort and may only be used in situations consistent with Department policy, available at:</w:t>
      </w:r>
    </w:p>
    <w:p w14:paraId="593422E8" w14:textId="77777777" w:rsidR="00EA5653" w:rsidRDefault="00A70248">
      <w:pPr>
        <w:widowControl/>
        <w:numPr>
          <w:ilvl w:val="0"/>
          <w:numId w:val="11"/>
        </w:numPr>
        <w:pBdr>
          <w:top w:val="nil"/>
          <w:left w:val="nil"/>
          <w:bottom w:val="nil"/>
          <w:right w:val="nil"/>
          <w:between w:val="nil"/>
        </w:pBdr>
        <w:spacing w:line="259" w:lineRule="auto"/>
        <w:jc w:val="both"/>
        <w:rPr>
          <w:color w:val="000000"/>
        </w:rPr>
      </w:pPr>
      <w:hyperlink r:id="rId21">
        <w:r>
          <w:rPr>
            <w:color w:val="0071CE"/>
            <w:u w:val="single"/>
          </w:rPr>
          <w:t>https://www2.education.vic.gov.au/pal/suspensions/policy</w:t>
        </w:r>
      </w:hyperlink>
    </w:p>
    <w:p w14:paraId="593422E9" w14:textId="77777777" w:rsidR="00EA5653" w:rsidRDefault="00A70248">
      <w:pPr>
        <w:widowControl/>
        <w:numPr>
          <w:ilvl w:val="0"/>
          <w:numId w:val="11"/>
        </w:numPr>
        <w:pBdr>
          <w:top w:val="nil"/>
          <w:left w:val="nil"/>
          <w:bottom w:val="nil"/>
          <w:right w:val="nil"/>
          <w:between w:val="nil"/>
        </w:pBdr>
        <w:spacing w:line="259" w:lineRule="auto"/>
        <w:jc w:val="both"/>
        <w:rPr>
          <w:color w:val="000000"/>
        </w:rPr>
      </w:pPr>
      <w:hyperlink r:id="rId22">
        <w:r>
          <w:rPr>
            <w:color w:val="0071CE"/>
            <w:u w:val="single"/>
          </w:rPr>
          <w:t>https://www2.education.vic.gov.au/pal/expulsions/policy</w:t>
        </w:r>
      </w:hyperlink>
      <w:r>
        <w:rPr>
          <w:color w:val="000000"/>
        </w:rPr>
        <w:t xml:space="preserve"> </w:t>
      </w:r>
    </w:p>
    <w:p w14:paraId="593422EA" w14:textId="77777777" w:rsidR="00EA5653" w:rsidRDefault="00A70248">
      <w:pPr>
        <w:widowControl/>
        <w:numPr>
          <w:ilvl w:val="0"/>
          <w:numId w:val="11"/>
        </w:numPr>
        <w:pBdr>
          <w:top w:val="nil"/>
          <w:left w:val="nil"/>
          <w:bottom w:val="nil"/>
          <w:right w:val="nil"/>
          <w:between w:val="nil"/>
        </w:pBdr>
        <w:spacing w:after="160" w:line="259" w:lineRule="auto"/>
        <w:jc w:val="both"/>
        <w:rPr>
          <w:color w:val="000000"/>
        </w:rPr>
      </w:pPr>
      <w:hyperlink r:id="rId23">
        <w:r>
          <w:rPr>
            <w:color w:val="0071CE"/>
            <w:u w:val="single"/>
          </w:rPr>
          <w:t>https://www2.education.vic.gov.au/pal/restraint-seclusion/policy</w:t>
        </w:r>
      </w:hyperlink>
      <w:r>
        <w:rPr>
          <w:color w:val="000000"/>
        </w:rPr>
        <w:t xml:space="preserve"> </w:t>
      </w:r>
    </w:p>
    <w:p w14:paraId="593422EB" w14:textId="77777777" w:rsidR="00EA5653" w:rsidRDefault="00A70248">
      <w:pPr>
        <w:jc w:val="both"/>
      </w:pPr>
      <w:bookmarkStart w:id="1" w:name="_heading=h.30j0zll" w:colFirst="0" w:colLast="0"/>
      <w:bookmarkEnd w:id="1"/>
      <w:r>
        <w:t xml:space="preserve">In line with Ministerial Order 1125, no student aged </w:t>
      </w:r>
      <w:proofErr w:type="gramStart"/>
      <w:r>
        <w:t>8</w:t>
      </w:r>
      <w:proofErr w:type="gramEnd"/>
      <w:r>
        <w:t xml:space="preserve"> or younger will be expelled without the approval of the Secretary of the Department of Education and Training.</w:t>
      </w:r>
    </w:p>
    <w:p w14:paraId="593422EC" w14:textId="77777777" w:rsidR="00EA5653" w:rsidRDefault="00EA5653">
      <w:pPr>
        <w:jc w:val="both"/>
        <w:rPr>
          <w:b/>
          <w:sz w:val="18"/>
          <w:szCs w:val="18"/>
        </w:rPr>
      </w:pPr>
    </w:p>
    <w:p w14:paraId="593422ED" w14:textId="77777777" w:rsidR="00EA5653" w:rsidRDefault="00A70248">
      <w:r>
        <w:t xml:space="preserve">The Principal of Woori Yallock Primary School is responsible for ensuring all suspensions and expulsions </w:t>
      </w:r>
      <w:proofErr w:type="gramStart"/>
      <w:r>
        <w:t>are recorded</w:t>
      </w:r>
      <w:proofErr w:type="gramEnd"/>
      <w:r>
        <w:t xml:space="preserve"> on CASES21.</w:t>
      </w:r>
    </w:p>
    <w:p w14:paraId="593422EE" w14:textId="77777777" w:rsidR="00EA5653" w:rsidRDefault="00EA5653"/>
    <w:p w14:paraId="593422EF" w14:textId="77777777" w:rsidR="00EA5653" w:rsidRDefault="00A70248">
      <w:pPr>
        <w:jc w:val="both"/>
      </w:pPr>
      <w:r>
        <w:lastRenderedPageBreak/>
        <w:t xml:space="preserve">Corporal punishment </w:t>
      </w:r>
      <w:proofErr w:type="gramStart"/>
      <w:r>
        <w:t>is prohibited</w:t>
      </w:r>
      <w:proofErr w:type="gramEnd"/>
      <w:r>
        <w:t xml:space="preserve"> by law and will not be used in any circumstance at our school.</w:t>
      </w:r>
    </w:p>
    <w:p w14:paraId="593422F0" w14:textId="77777777" w:rsidR="00EA5653" w:rsidRDefault="00A70248">
      <w:pPr>
        <w:pStyle w:val="Heading2"/>
        <w:numPr>
          <w:ilvl w:val="0"/>
          <w:numId w:val="1"/>
        </w:numPr>
        <w:rPr>
          <w:color w:val="000000"/>
        </w:rPr>
      </w:pPr>
      <w:r>
        <w:rPr>
          <w:color w:val="000000"/>
        </w:rPr>
        <w:t xml:space="preserve">Engaging with families </w:t>
      </w:r>
    </w:p>
    <w:p w14:paraId="593422F1" w14:textId="77777777" w:rsidR="00EA5653" w:rsidRDefault="00A70248">
      <w:pPr>
        <w:jc w:val="both"/>
      </w:pPr>
      <w:r>
        <w:t>Woori Yallock Primary School values the input of parents and carers, and we will strive to support families to engage in their child’s learning and build their capacity as active learners. We aim to be partners in learning with parents and carers in our school community.</w:t>
      </w:r>
    </w:p>
    <w:p w14:paraId="593422F2" w14:textId="77777777" w:rsidR="00EA5653" w:rsidRDefault="00EA5653">
      <w:pPr>
        <w:jc w:val="both"/>
        <w:rPr>
          <w:rFonts w:ascii="Arial" w:eastAsia="Arial" w:hAnsi="Arial" w:cs="Arial"/>
          <w:color w:val="000000"/>
        </w:rPr>
      </w:pPr>
    </w:p>
    <w:p w14:paraId="593422F3" w14:textId="77777777" w:rsidR="00EA5653" w:rsidRDefault="00A70248">
      <w:pPr>
        <w:jc w:val="both"/>
      </w:pPr>
      <w:r>
        <w:t>We work hard to create successful partnerships with parents and carers by:</w:t>
      </w:r>
    </w:p>
    <w:p w14:paraId="593422F4"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ensuring that all parents have access to our school policies and procedures, available on our school website</w:t>
      </w:r>
    </w:p>
    <w:p w14:paraId="593422F5"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maintaining an open, respectful line of communication between parents and staff, supported by our Communicating with School Staff policy.</w:t>
      </w:r>
    </w:p>
    <w:p w14:paraId="593422F6"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providing parent volunteer opportunities so that families can contribute to school activities</w:t>
      </w:r>
    </w:p>
    <w:p w14:paraId="593422F7"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 xml:space="preserve">involving families with homework and other curriculum-related activities </w:t>
      </w:r>
    </w:p>
    <w:p w14:paraId="593422F8"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involving families in school decision making</w:t>
      </w:r>
    </w:p>
    <w:p w14:paraId="593422F9" w14:textId="77777777" w:rsidR="00EA5653" w:rsidRDefault="00A70248">
      <w:pPr>
        <w:widowControl/>
        <w:numPr>
          <w:ilvl w:val="0"/>
          <w:numId w:val="12"/>
        </w:numPr>
        <w:pBdr>
          <w:top w:val="nil"/>
          <w:left w:val="nil"/>
          <w:bottom w:val="nil"/>
          <w:right w:val="nil"/>
          <w:between w:val="nil"/>
        </w:pBdr>
        <w:spacing w:line="259" w:lineRule="auto"/>
        <w:jc w:val="both"/>
      </w:pPr>
      <w:r>
        <w:rPr>
          <w:color w:val="000000"/>
        </w:rPr>
        <w:t>coordinating resources and services from the community for families</w:t>
      </w:r>
    </w:p>
    <w:p w14:paraId="593422FA" w14:textId="77777777" w:rsidR="00EA5653" w:rsidRDefault="00A70248">
      <w:pPr>
        <w:widowControl/>
        <w:numPr>
          <w:ilvl w:val="0"/>
          <w:numId w:val="12"/>
        </w:numPr>
        <w:pBdr>
          <w:top w:val="nil"/>
          <w:left w:val="nil"/>
          <w:bottom w:val="nil"/>
          <w:right w:val="nil"/>
          <w:between w:val="nil"/>
        </w:pBdr>
        <w:spacing w:after="160" w:line="259" w:lineRule="auto"/>
        <w:jc w:val="both"/>
      </w:pPr>
      <w:r>
        <w:rPr>
          <w:color w:val="000000"/>
        </w:rPr>
        <w:t xml:space="preserve">including families in Student Support Groups, and developing individual plans for students. </w:t>
      </w:r>
    </w:p>
    <w:p w14:paraId="593422FB" w14:textId="77777777" w:rsidR="00EA5653" w:rsidRDefault="00A70248">
      <w:pPr>
        <w:pStyle w:val="Heading2"/>
        <w:numPr>
          <w:ilvl w:val="0"/>
          <w:numId w:val="1"/>
        </w:numPr>
        <w:rPr>
          <w:color w:val="000000"/>
        </w:rPr>
      </w:pPr>
      <w:r>
        <w:rPr>
          <w:color w:val="000000"/>
        </w:rPr>
        <w:t xml:space="preserve">Evaluation </w:t>
      </w:r>
    </w:p>
    <w:p w14:paraId="593422FC" w14:textId="77777777" w:rsidR="00EA5653" w:rsidRDefault="00A70248">
      <w:pPr>
        <w:jc w:val="both"/>
      </w:pPr>
      <w:r>
        <w:t xml:space="preserve">Woori Yallock Primary School will collect data each year to understand the frequency and types of wellbeing issues that </w:t>
      </w:r>
      <w:proofErr w:type="gramStart"/>
      <w:r>
        <w:t>are experienced</w:t>
      </w:r>
      <w:proofErr w:type="gramEnd"/>
      <w:r>
        <w:t xml:space="preserve"> by our students so that we can measure the success or otherwise of our school based strategies and identify emerging trends or needs.</w:t>
      </w:r>
    </w:p>
    <w:p w14:paraId="593422FD" w14:textId="77777777" w:rsidR="00EA5653" w:rsidRDefault="00EA5653">
      <w:pPr>
        <w:jc w:val="both"/>
      </w:pPr>
    </w:p>
    <w:p w14:paraId="593422FE" w14:textId="77777777" w:rsidR="00EA5653" w:rsidRDefault="00A70248">
      <w:pPr>
        <w:jc w:val="both"/>
      </w:pPr>
      <w:r>
        <w:t xml:space="preserve">Sources of data that will </w:t>
      </w:r>
      <w:proofErr w:type="gramStart"/>
      <w:r>
        <w:t>be assessed</w:t>
      </w:r>
      <w:proofErr w:type="gramEnd"/>
      <w:r>
        <w:t xml:space="preserve"> on an annual basis include:</w:t>
      </w:r>
    </w:p>
    <w:p w14:paraId="593422FF"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student survey data</w:t>
      </w:r>
    </w:p>
    <w:p w14:paraId="59342300"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incidents data</w:t>
      </w:r>
    </w:p>
    <w:p w14:paraId="59342301"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school reports</w:t>
      </w:r>
    </w:p>
    <w:p w14:paraId="59342302"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parent survey</w:t>
      </w:r>
    </w:p>
    <w:p w14:paraId="59342303"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case management</w:t>
      </w:r>
    </w:p>
    <w:p w14:paraId="59342304" w14:textId="77777777" w:rsidR="00EA5653" w:rsidRDefault="00A70248">
      <w:pPr>
        <w:widowControl/>
        <w:numPr>
          <w:ilvl w:val="0"/>
          <w:numId w:val="15"/>
        </w:numPr>
        <w:pBdr>
          <w:top w:val="nil"/>
          <w:left w:val="nil"/>
          <w:bottom w:val="nil"/>
          <w:right w:val="nil"/>
          <w:between w:val="nil"/>
        </w:pBdr>
        <w:spacing w:line="259" w:lineRule="auto"/>
        <w:jc w:val="both"/>
      </w:pPr>
      <w:r>
        <w:rPr>
          <w:color w:val="000000"/>
        </w:rPr>
        <w:t>CASES21, including attendance and absence data</w:t>
      </w:r>
    </w:p>
    <w:p w14:paraId="59342305" w14:textId="77777777" w:rsidR="00EA5653" w:rsidRDefault="00A70248">
      <w:pPr>
        <w:widowControl/>
        <w:numPr>
          <w:ilvl w:val="0"/>
          <w:numId w:val="15"/>
        </w:numPr>
        <w:pBdr>
          <w:top w:val="nil"/>
          <w:left w:val="nil"/>
          <w:bottom w:val="nil"/>
          <w:right w:val="nil"/>
          <w:between w:val="nil"/>
        </w:pBdr>
        <w:spacing w:after="160" w:line="259" w:lineRule="auto"/>
        <w:jc w:val="both"/>
      </w:pPr>
      <w:r>
        <w:rPr>
          <w:color w:val="000000"/>
        </w:rPr>
        <w:t xml:space="preserve">SOCS </w:t>
      </w:r>
    </w:p>
    <w:p w14:paraId="59342306" w14:textId="77777777" w:rsidR="00EA5653" w:rsidRDefault="00A70248">
      <w:pPr>
        <w:jc w:val="both"/>
      </w:pPr>
      <w:r>
        <w:t xml:space="preserve">Woori Yallock Primary School will also regularly monitor available data dashboards to ensure any wellbeing or engagement issues </w:t>
      </w:r>
      <w:proofErr w:type="gramStart"/>
      <w:r>
        <w:t>are acted</w:t>
      </w:r>
      <w:proofErr w:type="gramEnd"/>
      <w:r>
        <w:t xml:space="preserve"> upon in a timely manner and any intervention occurs as soon as possible. </w:t>
      </w:r>
    </w:p>
    <w:p w14:paraId="59342307" w14:textId="77777777" w:rsidR="00EA5653" w:rsidRDefault="00A70248">
      <w:pPr>
        <w:pStyle w:val="Heading1"/>
        <w:rPr>
          <w:color w:val="000000"/>
        </w:rPr>
      </w:pPr>
      <w:r>
        <w:rPr>
          <w:color w:val="000000"/>
        </w:rPr>
        <w:t>COMMUNICATION</w:t>
      </w:r>
    </w:p>
    <w:p w14:paraId="59342308" w14:textId="77777777" w:rsidR="00EA5653" w:rsidRDefault="00EA5653">
      <w:pPr>
        <w:rPr>
          <w:shd w:val="clear" w:color="auto" w:fill="E6E6E6"/>
        </w:rPr>
      </w:pPr>
    </w:p>
    <w:p w14:paraId="59342309" w14:textId="77777777" w:rsidR="00EA5653" w:rsidRDefault="00A70248">
      <w:r>
        <w:t xml:space="preserve">This policy will </w:t>
      </w:r>
      <w:proofErr w:type="gramStart"/>
      <w:r>
        <w:t>be communicated</w:t>
      </w:r>
      <w:proofErr w:type="gramEnd"/>
      <w:r>
        <w:t xml:space="preserve"> to our school community in the following ways: </w:t>
      </w:r>
    </w:p>
    <w:p w14:paraId="5934230A" w14:textId="77777777" w:rsidR="00EA5653" w:rsidRDefault="00A70248">
      <w:pPr>
        <w:widowControl/>
        <w:numPr>
          <w:ilvl w:val="0"/>
          <w:numId w:val="13"/>
        </w:numPr>
        <w:pBdr>
          <w:top w:val="nil"/>
          <w:left w:val="nil"/>
          <w:bottom w:val="nil"/>
          <w:right w:val="nil"/>
          <w:between w:val="nil"/>
        </w:pBdr>
        <w:spacing w:line="259" w:lineRule="auto"/>
      </w:pPr>
      <w:r>
        <w:rPr>
          <w:color w:val="000000"/>
        </w:rPr>
        <w:t xml:space="preserve">Available publicly on our school’s website </w:t>
      </w:r>
    </w:p>
    <w:p w14:paraId="5934230B" w14:textId="77777777" w:rsidR="00EA5653" w:rsidRDefault="00A70248">
      <w:pPr>
        <w:widowControl/>
        <w:numPr>
          <w:ilvl w:val="0"/>
          <w:numId w:val="13"/>
        </w:numPr>
        <w:pBdr>
          <w:top w:val="nil"/>
          <w:left w:val="nil"/>
          <w:bottom w:val="nil"/>
          <w:right w:val="nil"/>
          <w:between w:val="nil"/>
        </w:pBdr>
        <w:spacing w:line="259" w:lineRule="auto"/>
      </w:pPr>
      <w:r>
        <w:rPr>
          <w:color w:val="000000"/>
        </w:rPr>
        <w:t>Included in staff induction processes</w:t>
      </w:r>
    </w:p>
    <w:p w14:paraId="5934230C" w14:textId="77777777" w:rsidR="00EA5653" w:rsidRDefault="00A70248">
      <w:pPr>
        <w:widowControl/>
        <w:numPr>
          <w:ilvl w:val="0"/>
          <w:numId w:val="13"/>
        </w:numPr>
        <w:pBdr>
          <w:top w:val="nil"/>
          <w:left w:val="nil"/>
          <w:bottom w:val="nil"/>
          <w:right w:val="nil"/>
          <w:between w:val="nil"/>
        </w:pBdr>
        <w:spacing w:line="259" w:lineRule="auto"/>
        <w:rPr>
          <w:color w:val="000000"/>
        </w:rPr>
      </w:pPr>
      <w:r>
        <w:rPr>
          <w:color w:val="000000"/>
        </w:rPr>
        <w:t>Included as annual reference in school newsletter</w:t>
      </w:r>
      <w:r>
        <w:rPr>
          <w:color w:val="2B579A"/>
          <w:shd w:val="clear" w:color="auto" w:fill="E6E6E6"/>
        </w:rPr>
        <w:t xml:space="preserve"> </w:t>
      </w:r>
    </w:p>
    <w:p w14:paraId="5934230D" w14:textId="77777777" w:rsidR="00EA5653" w:rsidRDefault="00A70248">
      <w:pPr>
        <w:widowControl/>
        <w:numPr>
          <w:ilvl w:val="0"/>
          <w:numId w:val="13"/>
        </w:numPr>
        <w:pBdr>
          <w:top w:val="nil"/>
          <w:left w:val="nil"/>
          <w:bottom w:val="nil"/>
          <w:right w:val="nil"/>
          <w:between w:val="nil"/>
        </w:pBdr>
        <w:spacing w:after="160" w:line="259" w:lineRule="auto"/>
        <w:jc w:val="both"/>
      </w:pPr>
      <w:r>
        <w:rPr>
          <w:color w:val="000000"/>
        </w:rPr>
        <w:t>Made available in hard copy from school administration upon request</w:t>
      </w:r>
    </w:p>
    <w:p w14:paraId="5934230E" w14:textId="77777777" w:rsidR="00EA5653" w:rsidRDefault="00A70248">
      <w:pPr>
        <w:jc w:val="both"/>
      </w:pPr>
      <w:r>
        <w:t>Our school will also ensure it follows the mandatory parent/carer notification requirements with respect to suspensions and expulsions outlined in the Department’s policies at:</w:t>
      </w:r>
    </w:p>
    <w:p w14:paraId="5934230F" w14:textId="77777777" w:rsidR="00EA5653" w:rsidRDefault="00A70248">
      <w:pPr>
        <w:widowControl/>
        <w:numPr>
          <w:ilvl w:val="0"/>
          <w:numId w:val="2"/>
        </w:numPr>
        <w:pBdr>
          <w:top w:val="nil"/>
          <w:left w:val="nil"/>
          <w:bottom w:val="nil"/>
          <w:right w:val="nil"/>
          <w:between w:val="nil"/>
        </w:pBdr>
        <w:spacing w:line="259" w:lineRule="auto"/>
        <w:jc w:val="both"/>
      </w:pPr>
      <w:hyperlink r:id="rId24">
        <w:r>
          <w:rPr>
            <w:color w:val="0071CE"/>
            <w:u w:val="single"/>
          </w:rPr>
          <w:t>Suspension process</w:t>
        </w:r>
      </w:hyperlink>
    </w:p>
    <w:p w14:paraId="59342310" w14:textId="77777777" w:rsidR="00EA5653" w:rsidRDefault="00A70248">
      <w:pPr>
        <w:widowControl/>
        <w:numPr>
          <w:ilvl w:val="0"/>
          <w:numId w:val="2"/>
        </w:numPr>
        <w:pBdr>
          <w:top w:val="nil"/>
          <w:left w:val="nil"/>
          <w:bottom w:val="nil"/>
          <w:right w:val="nil"/>
          <w:between w:val="nil"/>
        </w:pBdr>
        <w:spacing w:after="160" w:line="259" w:lineRule="auto"/>
        <w:jc w:val="both"/>
      </w:pPr>
      <w:hyperlink r:id="rId25">
        <w:r>
          <w:rPr>
            <w:color w:val="0071CE"/>
            <w:u w:val="single"/>
          </w:rPr>
          <w:t>Expulsions - Decision</w:t>
        </w:r>
      </w:hyperlink>
    </w:p>
    <w:p w14:paraId="59342311" w14:textId="77777777" w:rsidR="00EA5653" w:rsidRDefault="00A70248">
      <w:pPr>
        <w:pStyle w:val="Heading1"/>
      </w:pPr>
      <w:r>
        <w:rPr>
          <w:color w:val="000000"/>
        </w:rPr>
        <w:t>Further information and resources</w:t>
      </w:r>
    </w:p>
    <w:p w14:paraId="59342312" w14:textId="77777777" w:rsidR="00EA5653" w:rsidRDefault="00A70248">
      <w:pPr>
        <w:jc w:val="both"/>
      </w:pPr>
      <w:r>
        <w:t>The following Department of Education and Training policies are relevant to this Student Engagement and Wellbeing Policy:</w:t>
      </w:r>
    </w:p>
    <w:p w14:paraId="59342313" w14:textId="77777777" w:rsidR="00EA5653" w:rsidRDefault="00A70248">
      <w:pPr>
        <w:widowControl/>
        <w:numPr>
          <w:ilvl w:val="0"/>
          <w:numId w:val="6"/>
        </w:numPr>
        <w:pBdr>
          <w:top w:val="nil"/>
          <w:left w:val="nil"/>
          <w:bottom w:val="nil"/>
          <w:right w:val="nil"/>
          <w:between w:val="nil"/>
        </w:pBdr>
        <w:spacing w:line="259" w:lineRule="auto"/>
        <w:jc w:val="both"/>
      </w:pPr>
      <w:hyperlink r:id="rId26">
        <w:r>
          <w:rPr>
            <w:color w:val="0071CE"/>
            <w:u w:val="single"/>
          </w:rPr>
          <w:t>Attendance</w:t>
        </w:r>
      </w:hyperlink>
    </w:p>
    <w:p w14:paraId="59342314" w14:textId="77777777" w:rsidR="00EA5653" w:rsidRDefault="00A70248">
      <w:pPr>
        <w:widowControl/>
        <w:numPr>
          <w:ilvl w:val="0"/>
          <w:numId w:val="6"/>
        </w:numPr>
        <w:pBdr>
          <w:top w:val="nil"/>
          <w:left w:val="nil"/>
          <w:bottom w:val="nil"/>
          <w:right w:val="nil"/>
          <w:between w:val="nil"/>
        </w:pBdr>
        <w:spacing w:line="259" w:lineRule="auto"/>
        <w:jc w:val="both"/>
      </w:pPr>
      <w:hyperlink r:id="rId27">
        <w:r>
          <w:rPr>
            <w:color w:val="0071CE"/>
            <w:u w:val="single"/>
          </w:rPr>
          <w:t>Student Engagement</w:t>
        </w:r>
      </w:hyperlink>
    </w:p>
    <w:p w14:paraId="59342315" w14:textId="77777777" w:rsidR="00EA5653" w:rsidRDefault="00A70248">
      <w:pPr>
        <w:widowControl/>
        <w:numPr>
          <w:ilvl w:val="0"/>
          <w:numId w:val="6"/>
        </w:numPr>
        <w:pBdr>
          <w:top w:val="nil"/>
          <w:left w:val="nil"/>
          <w:bottom w:val="nil"/>
          <w:right w:val="nil"/>
          <w:between w:val="nil"/>
        </w:pBdr>
        <w:spacing w:line="259" w:lineRule="auto"/>
        <w:jc w:val="both"/>
      </w:pPr>
      <w:hyperlink r:id="rId28">
        <w:r>
          <w:rPr>
            <w:color w:val="0071CE"/>
            <w:u w:val="single"/>
          </w:rPr>
          <w:t>Child Safe Standards</w:t>
        </w:r>
      </w:hyperlink>
    </w:p>
    <w:p w14:paraId="59342316"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29">
        <w:r>
          <w:rPr>
            <w:color w:val="0071CE"/>
            <w:u w:val="single"/>
          </w:rPr>
          <w:t>Supporting Students in Out-of-Home Care</w:t>
        </w:r>
      </w:hyperlink>
    </w:p>
    <w:p w14:paraId="59342317"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30">
        <w:r>
          <w:rPr>
            <w:color w:val="0071CE"/>
            <w:u w:val="single"/>
          </w:rPr>
          <w:t>Students with Disability</w:t>
        </w:r>
      </w:hyperlink>
      <w:r>
        <w:rPr>
          <w:color w:val="000000"/>
        </w:rPr>
        <w:t xml:space="preserve"> </w:t>
      </w:r>
    </w:p>
    <w:p w14:paraId="59342318"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31">
        <w:r>
          <w:rPr>
            <w:color w:val="0071CE"/>
            <w:u w:val="single"/>
          </w:rPr>
          <w:t>LGBTIQ Student Support</w:t>
        </w:r>
      </w:hyperlink>
    </w:p>
    <w:p w14:paraId="59342319" w14:textId="77777777" w:rsidR="00EA5653" w:rsidRDefault="00A70248">
      <w:pPr>
        <w:widowControl/>
        <w:numPr>
          <w:ilvl w:val="0"/>
          <w:numId w:val="6"/>
        </w:numPr>
        <w:pBdr>
          <w:top w:val="nil"/>
          <w:left w:val="nil"/>
          <w:bottom w:val="nil"/>
          <w:right w:val="nil"/>
          <w:between w:val="nil"/>
        </w:pBdr>
        <w:spacing w:line="259" w:lineRule="auto"/>
        <w:jc w:val="both"/>
      </w:pPr>
      <w:hyperlink r:id="rId32">
        <w:r>
          <w:rPr>
            <w:color w:val="0071CE"/>
            <w:u w:val="single"/>
          </w:rPr>
          <w:t>Behaviour - Students</w:t>
        </w:r>
      </w:hyperlink>
    </w:p>
    <w:p w14:paraId="5934231A" w14:textId="77777777" w:rsidR="00EA5653" w:rsidRDefault="00A70248">
      <w:pPr>
        <w:widowControl/>
        <w:numPr>
          <w:ilvl w:val="0"/>
          <w:numId w:val="6"/>
        </w:numPr>
        <w:pBdr>
          <w:top w:val="nil"/>
          <w:left w:val="nil"/>
          <w:bottom w:val="nil"/>
          <w:right w:val="nil"/>
          <w:between w:val="nil"/>
        </w:pBdr>
        <w:spacing w:line="259" w:lineRule="auto"/>
        <w:jc w:val="both"/>
      </w:pPr>
      <w:hyperlink r:id="rId33">
        <w:r>
          <w:rPr>
            <w:color w:val="0071CE"/>
            <w:u w:val="single"/>
          </w:rPr>
          <w:t>Suspensions</w:t>
        </w:r>
      </w:hyperlink>
    </w:p>
    <w:p w14:paraId="5934231B" w14:textId="77777777" w:rsidR="00EA5653" w:rsidRDefault="00A70248">
      <w:pPr>
        <w:widowControl/>
        <w:numPr>
          <w:ilvl w:val="0"/>
          <w:numId w:val="6"/>
        </w:numPr>
        <w:pBdr>
          <w:top w:val="nil"/>
          <w:left w:val="nil"/>
          <w:bottom w:val="nil"/>
          <w:right w:val="nil"/>
          <w:between w:val="nil"/>
        </w:pBdr>
        <w:spacing w:line="259" w:lineRule="auto"/>
        <w:jc w:val="both"/>
      </w:pPr>
      <w:hyperlink r:id="rId34">
        <w:r>
          <w:rPr>
            <w:color w:val="0071CE"/>
            <w:u w:val="single"/>
          </w:rPr>
          <w:t>Expulsions</w:t>
        </w:r>
      </w:hyperlink>
    </w:p>
    <w:p w14:paraId="5934231C" w14:textId="77777777" w:rsidR="00EA5653" w:rsidRDefault="00A70248">
      <w:pPr>
        <w:widowControl/>
        <w:numPr>
          <w:ilvl w:val="0"/>
          <w:numId w:val="6"/>
        </w:numPr>
        <w:pBdr>
          <w:top w:val="nil"/>
          <w:left w:val="nil"/>
          <w:bottom w:val="nil"/>
          <w:right w:val="nil"/>
          <w:between w:val="nil"/>
        </w:pBdr>
        <w:spacing w:after="160" w:line="259" w:lineRule="auto"/>
        <w:jc w:val="both"/>
      </w:pPr>
      <w:hyperlink r:id="rId35">
        <w:r>
          <w:rPr>
            <w:color w:val="0071CE"/>
            <w:u w:val="single"/>
          </w:rPr>
          <w:t>Restraint and Seclusion</w:t>
        </w:r>
      </w:hyperlink>
    </w:p>
    <w:p w14:paraId="5934231D" w14:textId="77777777" w:rsidR="00EA5653" w:rsidRDefault="00A70248">
      <w:pPr>
        <w:jc w:val="both"/>
      </w:pPr>
      <w:r>
        <w:t>The following school policies are also relevant to this Student Wellbeing and Engagement Policy:</w:t>
      </w:r>
    </w:p>
    <w:p w14:paraId="5934231E" w14:textId="77777777" w:rsidR="00EA5653" w:rsidRDefault="00A70248">
      <w:pPr>
        <w:widowControl/>
        <w:numPr>
          <w:ilvl w:val="0"/>
          <w:numId w:val="8"/>
        </w:numPr>
        <w:pBdr>
          <w:top w:val="nil"/>
          <w:left w:val="nil"/>
          <w:bottom w:val="nil"/>
          <w:right w:val="nil"/>
          <w:between w:val="nil"/>
        </w:pBdr>
        <w:spacing w:line="259" w:lineRule="auto"/>
        <w:jc w:val="both"/>
      </w:pPr>
      <w:r>
        <w:t>Child Safety and Wellbeing Policy</w:t>
      </w:r>
    </w:p>
    <w:p w14:paraId="5934231F" w14:textId="77777777" w:rsidR="00EA5653" w:rsidRDefault="00A70248">
      <w:pPr>
        <w:widowControl/>
        <w:numPr>
          <w:ilvl w:val="0"/>
          <w:numId w:val="8"/>
        </w:numPr>
        <w:pBdr>
          <w:top w:val="nil"/>
          <w:left w:val="nil"/>
          <w:bottom w:val="nil"/>
          <w:right w:val="nil"/>
          <w:between w:val="nil"/>
        </w:pBdr>
        <w:spacing w:line="259" w:lineRule="auto"/>
        <w:jc w:val="both"/>
      </w:pPr>
      <w:r>
        <w:t>Bullying Prevention Policy</w:t>
      </w:r>
    </w:p>
    <w:p w14:paraId="59342320" w14:textId="77777777" w:rsidR="00EA5653" w:rsidRDefault="00A70248">
      <w:pPr>
        <w:widowControl/>
        <w:numPr>
          <w:ilvl w:val="0"/>
          <w:numId w:val="8"/>
        </w:numPr>
        <w:pBdr>
          <w:top w:val="nil"/>
          <w:left w:val="nil"/>
          <w:bottom w:val="nil"/>
          <w:right w:val="nil"/>
          <w:between w:val="nil"/>
        </w:pBdr>
        <w:spacing w:line="259" w:lineRule="auto"/>
        <w:jc w:val="both"/>
      </w:pPr>
      <w:r>
        <w:t>Inclusion and Diversity Policy</w:t>
      </w:r>
    </w:p>
    <w:p w14:paraId="59342321" w14:textId="77777777" w:rsidR="00EA5653" w:rsidRDefault="00A70248">
      <w:pPr>
        <w:widowControl/>
        <w:numPr>
          <w:ilvl w:val="0"/>
          <w:numId w:val="8"/>
        </w:numPr>
        <w:pBdr>
          <w:top w:val="nil"/>
          <w:left w:val="nil"/>
          <w:bottom w:val="nil"/>
          <w:right w:val="nil"/>
          <w:between w:val="nil"/>
        </w:pBdr>
        <w:spacing w:after="160" w:line="259" w:lineRule="auto"/>
        <w:jc w:val="both"/>
      </w:pPr>
      <w:r>
        <w:t xml:space="preserve">Statement of Values and School Philosophy </w:t>
      </w:r>
    </w:p>
    <w:p w14:paraId="59342322" w14:textId="77777777" w:rsidR="00EA5653" w:rsidRDefault="00EA5653">
      <w:pPr>
        <w:jc w:val="both"/>
      </w:pPr>
    </w:p>
    <w:p w14:paraId="59342323" w14:textId="77777777" w:rsidR="00EA5653" w:rsidRDefault="00EA5653">
      <w:pPr>
        <w:pBdr>
          <w:top w:val="nil"/>
          <w:left w:val="nil"/>
          <w:bottom w:val="nil"/>
          <w:right w:val="nil"/>
          <w:between w:val="nil"/>
        </w:pBdr>
        <w:rPr>
          <w:color w:val="000000"/>
        </w:rPr>
      </w:pPr>
    </w:p>
    <w:sectPr w:rsidR="00EA5653">
      <w:headerReference w:type="first" r:id="rId36"/>
      <w:pgSz w:w="11910" w:h="16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352" w14:textId="77777777" w:rsidR="00A70248" w:rsidRDefault="00A70248">
      <w:r>
        <w:separator/>
      </w:r>
    </w:p>
  </w:endnote>
  <w:endnote w:type="continuationSeparator" w:id="0">
    <w:p w14:paraId="59342354" w14:textId="77777777" w:rsidR="00A70248" w:rsidRDefault="00A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234E" w14:textId="77777777" w:rsidR="00A70248" w:rsidRDefault="00A70248">
      <w:r>
        <w:separator/>
      </w:r>
    </w:p>
  </w:footnote>
  <w:footnote w:type="continuationSeparator" w:id="0">
    <w:p w14:paraId="59342350" w14:textId="77777777" w:rsidR="00A70248" w:rsidRDefault="00A7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2326" w14:textId="77777777" w:rsidR="00EA5653" w:rsidRDefault="00A70248">
    <w:pPr>
      <w:jc w:val="center"/>
    </w:pPr>
    <w:r>
      <w:rPr>
        <w:b/>
        <w:noProof/>
        <w:sz w:val="40"/>
        <w:szCs w:val="40"/>
      </w:rPr>
      <w:drawing>
        <wp:anchor distT="0" distB="0" distL="114300" distR="114300" simplePos="0" relativeHeight="251658240" behindDoc="0" locked="0" layoutInCell="1" hidden="0" allowOverlap="1" wp14:anchorId="5934234E" wp14:editId="5934234F">
          <wp:simplePos x="0" y="0"/>
          <wp:positionH relativeFrom="margin">
            <wp:posOffset>5842000</wp:posOffset>
          </wp:positionH>
          <wp:positionV relativeFrom="margin">
            <wp:posOffset>-847088</wp:posOffset>
          </wp:positionV>
          <wp:extent cx="647700" cy="623570"/>
          <wp:effectExtent l="0" t="0" r="0" b="0"/>
          <wp:wrapSquare wrapText="bothSides" distT="0" distB="0" distL="114300" distR="114300"/>
          <wp:docPr id="2" name="image1.png" descr="A green circle with a tree and wa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green circle with a tree and water&#10;&#10;Description automatically generated"/>
                  <pic:cNvPicPr preferRelativeResize="0"/>
                </pic:nvPicPr>
                <pic:blipFill>
                  <a:blip r:embed="rId1"/>
                  <a:srcRect/>
                  <a:stretch>
                    <a:fillRect/>
                  </a:stretch>
                </pic:blipFill>
                <pic:spPr>
                  <a:xfrm>
                    <a:off x="0" y="0"/>
                    <a:ext cx="647700" cy="623570"/>
                  </a:xfrm>
                  <a:prstGeom prst="rect">
                    <a:avLst/>
                  </a:prstGeom>
                  <a:ln/>
                </pic:spPr>
              </pic:pic>
            </a:graphicData>
          </a:graphic>
        </wp:anchor>
      </w:drawing>
    </w:r>
    <w:r>
      <w:rPr>
        <w:b/>
        <w:noProof/>
        <w:sz w:val="40"/>
        <w:szCs w:val="40"/>
      </w:rPr>
      <w:drawing>
        <wp:anchor distT="0" distB="0" distL="114300" distR="114300" simplePos="0" relativeHeight="251659264" behindDoc="0" locked="0" layoutInCell="1" hidden="0" allowOverlap="1" wp14:anchorId="59342350" wp14:editId="59342351">
          <wp:simplePos x="0" y="0"/>
          <wp:positionH relativeFrom="margin">
            <wp:align>right</wp:align>
          </wp:positionH>
          <wp:positionV relativeFrom="margin">
            <wp:posOffset>-3741419</wp:posOffset>
          </wp:positionV>
          <wp:extent cx="765810" cy="737870"/>
          <wp:effectExtent l="0" t="0" r="0" b="0"/>
          <wp:wrapSquare wrapText="bothSides" distT="0" distB="0" distL="114300" distR="114300"/>
          <wp:docPr id="1" name="image1.png" descr="A green circle with a tree and wa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green circle with a tree and water&#10;&#10;Description automatically generated"/>
                  <pic:cNvPicPr preferRelativeResize="0"/>
                </pic:nvPicPr>
                <pic:blipFill>
                  <a:blip r:embed="rId1"/>
                  <a:srcRect/>
                  <a:stretch>
                    <a:fillRect/>
                  </a:stretch>
                </pic:blipFill>
                <pic:spPr>
                  <a:xfrm>
                    <a:off x="0" y="0"/>
                    <a:ext cx="765810" cy="737870"/>
                  </a:xfrm>
                  <a:prstGeom prst="rect">
                    <a:avLst/>
                  </a:prstGeom>
                  <a:ln/>
                </pic:spPr>
              </pic:pic>
            </a:graphicData>
          </a:graphic>
        </wp:anchor>
      </w:drawing>
    </w:r>
    <w:r>
      <w:rPr>
        <w:b/>
        <w:sz w:val="40"/>
        <w:szCs w:val="40"/>
      </w:rPr>
      <w:t>WYPS Student Wellbeing and Engagement Policy</w:t>
    </w:r>
  </w:p>
  <w:p w14:paraId="59342327" w14:textId="77777777" w:rsidR="00EA5653" w:rsidRDefault="00EA5653">
    <w:pPr>
      <w:ind w:firstLine="720"/>
    </w:pPr>
  </w:p>
  <w:p w14:paraId="59342328" w14:textId="77777777" w:rsidR="00EA5653" w:rsidRDefault="00EA5653">
    <w:pPr>
      <w:ind w:firstLine="720"/>
    </w:pPr>
  </w:p>
  <w:tbl>
    <w:tblPr>
      <w:tblStyle w:val="a"/>
      <w:tblpPr w:leftFromText="180" w:rightFromText="180" w:vertAnchor="text" w:tblpX="711" w:tblpY="81"/>
      <w:tblW w:w="9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02"/>
      <w:gridCol w:w="5646"/>
    </w:tblGrid>
    <w:tr w:rsidR="00EA5653" w14:paraId="5934232B" w14:textId="77777777">
      <w:tc>
        <w:tcPr>
          <w:tcW w:w="3402" w:type="dxa"/>
        </w:tcPr>
        <w:p w14:paraId="59342329" w14:textId="77777777" w:rsidR="00EA5653" w:rsidRDefault="00A70248">
          <w:r>
            <w:rPr>
              <w:b/>
            </w:rPr>
            <w:t>Date Implemented</w:t>
          </w:r>
        </w:p>
      </w:tc>
      <w:tc>
        <w:tcPr>
          <w:tcW w:w="5646" w:type="dxa"/>
        </w:tcPr>
        <w:p w14:paraId="5934232A" w14:textId="77777777" w:rsidR="00EA5653" w:rsidRDefault="00A70248">
          <w:r>
            <w:t>18/12/2023</w:t>
          </w:r>
        </w:p>
      </w:tc>
    </w:tr>
    <w:tr w:rsidR="00EA5653" w14:paraId="5934232E" w14:textId="77777777">
      <w:tc>
        <w:tcPr>
          <w:tcW w:w="3402" w:type="dxa"/>
        </w:tcPr>
        <w:p w14:paraId="5934232C" w14:textId="77777777" w:rsidR="00EA5653" w:rsidRDefault="00A70248">
          <w:r>
            <w:rPr>
              <w:b/>
            </w:rPr>
            <w:t>Document Owner</w:t>
          </w:r>
        </w:p>
      </w:tc>
      <w:tc>
        <w:tcPr>
          <w:tcW w:w="5646" w:type="dxa"/>
        </w:tcPr>
        <w:p w14:paraId="5934232D" w14:textId="77777777" w:rsidR="00EA5653" w:rsidRDefault="00A70248">
          <w:r>
            <w:t>Assistant Principal</w:t>
          </w:r>
        </w:p>
      </w:tc>
    </w:tr>
    <w:tr w:rsidR="00EA5653" w14:paraId="59342331" w14:textId="77777777">
      <w:tc>
        <w:tcPr>
          <w:tcW w:w="3402" w:type="dxa"/>
        </w:tcPr>
        <w:p w14:paraId="5934232F" w14:textId="77777777" w:rsidR="00EA5653" w:rsidRDefault="00A70248">
          <w:r>
            <w:rPr>
              <w:b/>
            </w:rPr>
            <w:t>Approved By</w:t>
          </w:r>
        </w:p>
      </w:tc>
      <w:tc>
        <w:tcPr>
          <w:tcW w:w="5646" w:type="dxa"/>
        </w:tcPr>
        <w:p w14:paraId="59342330" w14:textId="77777777" w:rsidR="00EA5653" w:rsidRDefault="00A70248">
          <w:r>
            <w:t xml:space="preserve">WYPS School Council </w:t>
          </w:r>
        </w:p>
      </w:tc>
    </w:tr>
    <w:tr w:rsidR="00EA5653" w14:paraId="59342334" w14:textId="77777777">
      <w:tc>
        <w:tcPr>
          <w:tcW w:w="3402" w:type="dxa"/>
        </w:tcPr>
        <w:p w14:paraId="59342332" w14:textId="77777777" w:rsidR="00EA5653" w:rsidRDefault="00A70248">
          <w:pPr>
            <w:rPr>
              <w:b/>
            </w:rPr>
          </w:pPr>
          <w:r>
            <w:rPr>
              <w:b/>
            </w:rPr>
            <w:t>Approval Authority SC President</w:t>
          </w:r>
        </w:p>
      </w:tc>
      <w:tc>
        <w:tcPr>
          <w:tcW w:w="5646" w:type="dxa"/>
        </w:tcPr>
        <w:p w14:paraId="59342333" w14:textId="77777777" w:rsidR="00EA5653" w:rsidRDefault="00A70248">
          <w:r>
            <w:rPr>
              <w:noProof/>
            </w:rPr>
            <w:drawing>
              <wp:inline distT="0" distB="0" distL="0" distR="0" wp14:anchorId="59342352" wp14:editId="59342353">
                <wp:extent cx="1059441" cy="515962"/>
                <wp:effectExtent l="0" t="0" r="0" b="0"/>
                <wp:docPr id="5" name="image2.png"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ignature on a white background&#10;&#10;Description automatically generated"/>
                        <pic:cNvPicPr preferRelativeResize="0"/>
                      </pic:nvPicPr>
                      <pic:blipFill>
                        <a:blip r:embed="rId2"/>
                        <a:srcRect/>
                        <a:stretch>
                          <a:fillRect/>
                        </a:stretch>
                      </pic:blipFill>
                      <pic:spPr>
                        <a:xfrm>
                          <a:off x="0" y="0"/>
                          <a:ext cx="1059441" cy="515962"/>
                        </a:xfrm>
                        <a:prstGeom prst="rect">
                          <a:avLst/>
                        </a:prstGeom>
                        <a:ln/>
                      </pic:spPr>
                    </pic:pic>
                  </a:graphicData>
                </a:graphic>
              </wp:inline>
            </w:drawing>
          </w:r>
          <w:r>
            <w:t>18/12/2023</w:t>
          </w:r>
        </w:p>
      </w:tc>
    </w:tr>
    <w:tr w:rsidR="00EA5653" w14:paraId="59342337" w14:textId="77777777">
      <w:tc>
        <w:tcPr>
          <w:tcW w:w="3402" w:type="dxa"/>
        </w:tcPr>
        <w:p w14:paraId="59342335" w14:textId="77777777" w:rsidR="00EA5653" w:rsidRDefault="00A70248">
          <w:pPr>
            <w:rPr>
              <w:b/>
            </w:rPr>
          </w:pPr>
          <w:r>
            <w:rPr>
              <w:b/>
            </w:rPr>
            <w:t>Approval by Principal or Nominee</w:t>
          </w:r>
        </w:p>
      </w:tc>
      <w:tc>
        <w:tcPr>
          <w:tcW w:w="5646" w:type="dxa"/>
        </w:tcPr>
        <w:p w14:paraId="59342336" w14:textId="77777777" w:rsidR="00EA5653" w:rsidRDefault="00A70248">
          <w:r>
            <w:rPr>
              <w:noProof/>
            </w:rPr>
            <w:drawing>
              <wp:inline distT="0" distB="0" distL="0" distR="0" wp14:anchorId="59342354" wp14:editId="59342355">
                <wp:extent cx="962453" cy="471456"/>
                <wp:effectExtent l="0" t="0" r="0" b="0"/>
                <wp:docPr id="4" name="image4.png" descr="A close-up of a handwritte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up of a handwritten word&#10;&#10;Description automatically generated"/>
                        <pic:cNvPicPr preferRelativeResize="0"/>
                      </pic:nvPicPr>
                      <pic:blipFill>
                        <a:blip r:embed="rId3"/>
                        <a:srcRect/>
                        <a:stretch>
                          <a:fillRect/>
                        </a:stretch>
                      </pic:blipFill>
                      <pic:spPr>
                        <a:xfrm>
                          <a:off x="0" y="0"/>
                          <a:ext cx="962453" cy="471456"/>
                        </a:xfrm>
                        <a:prstGeom prst="rect">
                          <a:avLst/>
                        </a:prstGeom>
                        <a:ln/>
                      </pic:spPr>
                    </pic:pic>
                  </a:graphicData>
                </a:graphic>
              </wp:inline>
            </w:drawing>
          </w:r>
          <w:r>
            <w:t>18/12/2023</w:t>
          </w:r>
        </w:p>
      </w:tc>
    </w:tr>
    <w:tr w:rsidR="00EA5653" w14:paraId="5934233A" w14:textId="77777777">
      <w:tc>
        <w:tcPr>
          <w:tcW w:w="3402" w:type="dxa"/>
        </w:tcPr>
        <w:p w14:paraId="59342338" w14:textId="77777777" w:rsidR="00EA5653" w:rsidRDefault="00A70248">
          <w:pPr>
            <w:rPr>
              <w:b/>
            </w:rPr>
          </w:pPr>
          <w:r>
            <w:rPr>
              <w:b/>
            </w:rPr>
            <w:t>Review  Date</w:t>
          </w:r>
        </w:p>
      </w:tc>
      <w:tc>
        <w:tcPr>
          <w:tcW w:w="5646" w:type="dxa"/>
        </w:tcPr>
        <w:p w14:paraId="59342339" w14:textId="77777777" w:rsidR="00EA5653" w:rsidRDefault="00A70248">
          <w:r>
            <w:t>December 2025</w:t>
          </w:r>
        </w:p>
      </w:tc>
    </w:tr>
    <w:tr w:rsidR="00EA5653" w14:paraId="5934234C" w14:textId="77777777">
      <w:tc>
        <w:tcPr>
          <w:tcW w:w="3402" w:type="dxa"/>
        </w:tcPr>
        <w:p w14:paraId="5934233B" w14:textId="77777777" w:rsidR="00EA5653" w:rsidRDefault="00A70248">
          <w:pPr>
            <w:rPr>
              <w:b/>
            </w:rPr>
          </w:pPr>
          <w:r>
            <w:rPr>
              <w:b/>
            </w:rPr>
            <w:t>References</w:t>
          </w:r>
        </w:p>
      </w:tc>
      <w:tc>
        <w:tcPr>
          <w:tcW w:w="5646" w:type="dxa"/>
        </w:tcPr>
        <w:p w14:paraId="5934233C" w14:textId="77777777" w:rsidR="00EA5653" w:rsidRDefault="00A70248">
          <w:pPr>
            <w:jc w:val="both"/>
          </w:pPr>
          <w:r>
            <w:t>The following Department of Education and Training policies are relevant to this Student Engagement and Wellbeing Policy:</w:t>
          </w:r>
        </w:p>
        <w:p w14:paraId="5934233D" w14:textId="77777777" w:rsidR="00EA5653" w:rsidRDefault="00A70248">
          <w:pPr>
            <w:widowControl/>
            <w:numPr>
              <w:ilvl w:val="0"/>
              <w:numId w:val="6"/>
            </w:numPr>
            <w:pBdr>
              <w:top w:val="nil"/>
              <w:left w:val="nil"/>
              <w:bottom w:val="nil"/>
              <w:right w:val="nil"/>
              <w:between w:val="nil"/>
            </w:pBdr>
            <w:spacing w:line="259" w:lineRule="auto"/>
            <w:jc w:val="both"/>
          </w:pPr>
          <w:hyperlink r:id="rId4">
            <w:r>
              <w:rPr>
                <w:color w:val="0071CE"/>
                <w:u w:val="single"/>
              </w:rPr>
              <w:t>Attendance</w:t>
            </w:r>
          </w:hyperlink>
        </w:p>
        <w:p w14:paraId="5934233E" w14:textId="77777777" w:rsidR="00EA5653" w:rsidRDefault="00A70248">
          <w:pPr>
            <w:widowControl/>
            <w:numPr>
              <w:ilvl w:val="0"/>
              <w:numId w:val="6"/>
            </w:numPr>
            <w:pBdr>
              <w:top w:val="nil"/>
              <w:left w:val="nil"/>
              <w:bottom w:val="nil"/>
              <w:right w:val="nil"/>
              <w:between w:val="nil"/>
            </w:pBdr>
            <w:spacing w:line="259" w:lineRule="auto"/>
            <w:jc w:val="both"/>
          </w:pPr>
          <w:hyperlink r:id="rId5">
            <w:r>
              <w:rPr>
                <w:color w:val="0071CE"/>
                <w:u w:val="single"/>
              </w:rPr>
              <w:t>Student Engagement</w:t>
            </w:r>
          </w:hyperlink>
        </w:p>
        <w:p w14:paraId="5934233F" w14:textId="77777777" w:rsidR="00EA5653" w:rsidRDefault="00A70248">
          <w:pPr>
            <w:widowControl/>
            <w:numPr>
              <w:ilvl w:val="0"/>
              <w:numId w:val="6"/>
            </w:numPr>
            <w:pBdr>
              <w:top w:val="nil"/>
              <w:left w:val="nil"/>
              <w:bottom w:val="nil"/>
              <w:right w:val="nil"/>
              <w:between w:val="nil"/>
            </w:pBdr>
            <w:spacing w:line="259" w:lineRule="auto"/>
            <w:jc w:val="both"/>
          </w:pPr>
          <w:hyperlink r:id="rId6">
            <w:r>
              <w:rPr>
                <w:color w:val="0071CE"/>
                <w:u w:val="single"/>
              </w:rPr>
              <w:t>Child Safe Standards</w:t>
            </w:r>
          </w:hyperlink>
        </w:p>
        <w:p w14:paraId="59342340"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7">
            <w:r>
              <w:rPr>
                <w:color w:val="0071CE"/>
                <w:u w:val="single"/>
              </w:rPr>
              <w:t>Supporting Students in Out-of-Home Care</w:t>
            </w:r>
          </w:hyperlink>
        </w:p>
        <w:p w14:paraId="59342341"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8">
            <w:r>
              <w:rPr>
                <w:color w:val="0071CE"/>
                <w:u w:val="single"/>
              </w:rPr>
              <w:t>Students with Disability</w:t>
            </w:r>
          </w:hyperlink>
          <w:r>
            <w:rPr>
              <w:color w:val="000000"/>
            </w:rPr>
            <w:t xml:space="preserve"> </w:t>
          </w:r>
        </w:p>
        <w:p w14:paraId="59342342" w14:textId="77777777" w:rsidR="00EA5653" w:rsidRDefault="00A70248">
          <w:pPr>
            <w:widowControl/>
            <w:numPr>
              <w:ilvl w:val="0"/>
              <w:numId w:val="6"/>
            </w:numPr>
            <w:pBdr>
              <w:top w:val="nil"/>
              <w:left w:val="nil"/>
              <w:bottom w:val="nil"/>
              <w:right w:val="nil"/>
              <w:between w:val="nil"/>
            </w:pBdr>
            <w:spacing w:line="259" w:lineRule="auto"/>
            <w:jc w:val="both"/>
            <w:rPr>
              <w:color w:val="000000"/>
            </w:rPr>
          </w:pPr>
          <w:hyperlink r:id="rId9">
            <w:r>
              <w:rPr>
                <w:color w:val="0071CE"/>
                <w:u w:val="single"/>
              </w:rPr>
              <w:t>LGBTIQ Student Support</w:t>
            </w:r>
          </w:hyperlink>
        </w:p>
        <w:p w14:paraId="59342343" w14:textId="77777777" w:rsidR="00EA5653" w:rsidRDefault="00A70248">
          <w:pPr>
            <w:widowControl/>
            <w:numPr>
              <w:ilvl w:val="0"/>
              <w:numId w:val="6"/>
            </w:numPr>
            <w:pBdr>
              <w:top w:val="nil"/>
              <w:left w:val="nil"/>
              <w:bottom w:val="nil"/>
              <w:right w:val="nil"/>
              <w:between w:val="nil"/>
            </w:pBdr>
            <w:spacing w:line="259" w:lineRule="auto"/>
            <w:jc w:val="both"/>
          </w:pPr>
          <w:hyperlink r:id="rId10">
            <w:r>
              <w:rPr>
                <w:color w:val="0071CE"/>
                <w:u w:val="single"/>
              </w:rPr>
              <w:t>Behaviour - Students</w:t>
            </w:r>
          </w:hyperlink>
        </w:p>
        <w:p w14:paraId="59342344" w14:textId="77777777" w:rsidR="00EA5653" w:rsidRDefault="00A70248">
          <w:pPr>
            <w:widowControl/>
            <w:numPr>
              <w:ilvl w:val="0"/>
              <w:numId w:val="6"/>
            </w:numPr>
            <w:pBdr>
              <w:top w:val="nil"/>
              <w:left w:val="nil"/>
              <w:bottom w:val="nil"/>
              <w:right w:val="nil"/>
              <w:between w:val="nil"/>
            </w:pBdr>
            <w:spacing w:line="259" w:lineRule="auto"/>
            <w:jc w:val="both"/>
          </w:pPr>
          <w:hyperlink r:id="rId11">
            <w:r>
              <w:rPr>
                <w:color w:val="0071CE"/>
                <w:u w:val="single"/>
              </w:rPr>
              <w:t>Suspensions</w:t>
            </w:r>
          </w:hyperlink>
        </w:p>
        <w:p w14:paraId="59342345" w14:textId="77777777" w:rsidR="00EA5653" w:rsidRDefault="00A70248">
          <w:pPr>
            <w:widowControl/>
            <w:numPr>
              <w:ilvl w:val="0"/>
              <w:numId w:val="6"/>
            </w:numPr>
            <w:pBdr>
              <w:top w:val="nil"/>
              <w:left w:val="nil"/>
              <w:bottom w:val="nil"/>
              <w:right w:val="nil"/>
              <w:between w:val="nil"/>
            </w:pBdr>
            <w:spacing w:line="259" w:lineRule="auto"/>
            <w:jc w:val="both"/>
          </w:pPr>
          <w:hyperlink r:id="rId12">
            <w:r>
              <w:rPr>
                <w:color w:val="0071CE"/>
                <w:u w:val="single"/>
              </w:rPr>
              <w:t>Expulsions</w:t>
            </w:r>
          </w:hyperlink>
        </w:p>
        <w:p w14:paraId="59342346" w14:textId="77777777" w:rsidR="00EA5653" w:rsidRDefault="00A70248">
          <w:pPr>
            <w:widowControl/>
            <w:numPr>
              <w:ilvl w:val="0"/>
              <w:numId w:val="6"/>
            </w:numPr>
            <w:pBdr>
              <w:top w:val="nil"/>
              <w:left w:val="nil"/>
              <w:bottom w:val="nil"/>
              <w:right w:val="nil"/>
              <w:between w:val="nil"/>
            </w:pBdr>
            <w:spacing w:after="160" w:line="259" w:lineRule="auto"/>
            <w:jc w:val="both"/>
          </w:pPr>
          <w:hyperlink r:id="rId13">
            <w:r>
              <w:rPr>
                <w:color w:val="0071CE"/>
                <w:u w:val="single"/>
              </w:rPr>
              <w:t>Restraint and Seclusion</w:t>
            </w:r>
          </w:hyperlink>
        </w:p>
        <w:p w14:paraId="59342347" w14:textId="77777777" w:rsidR="00EA5653" w:rsidRDefault="00A70248">
          <w:pPr>
            <w:jc w:val="both"/>
          </w:pPr>
          <w:r>
            <w:t>The following school policies are also relevant to this Student Wellbeing and Engagement Policy:</w:t>
          </w:r>
        </w:p>
        <w:p w14:paraId="59342348" w14:textId="77777777" w:rsidR="00EA5653" w:rsidRDefault="00A70248">
          <w:pPr>
            <w:widowControl/>
            <w:numPr>
              <w:ilvl w:val="0"/>
              <w:numId w:val="8"/>
            </w:numPr>
            <w:pBdr>
              <w:top w:val="nil"/>
              <w:left w:val="nil"/>
              <w:bottom w:val="nil"/>
              <w:right w:val="nil"/>
              <w:between w:val="nil"/>
            </w:pBdr>
            <w:spacing w:line="259" w:lineRule="auto"/>
            <w:jc w:val="both"/>
          </w:pPr>
          <w:r>
            <w:rPr>
              <w:color w:val="000000"/>
            </w:rPr>
            <w:t>Child Safety and Wellbeing Policy</w:t>
          </w:r>
        </w:p>
        <w:p w14:paraId="59342349" w14:textId="77777777" w:rsidR="00EA5653" w:rsidRDefault="00A70248">
          <w:pPr>
            <w:widowControl/>
            <w:numPr>
              <w:ilvl w:val="0"/>
              <w:numId w:val="8"/>
            </w:numPr>
            <w:pBdr>
              <w:top w:val="nil"/>
              <w:left w:val="nil"/>
              <w:bottom w:val="nil"/>
              <w:right w:val="nil"/>
              <w:between w:val="nil"/>
            </w:pBdr>
            <w:spacing w:line="259" w:lineRule="auto"/>
            <w:jc w:val="both"/>
          </w:pPr>
          <w:r>
            <w:rPr>
              <w:color w:val="000000"/>
            </w:rPr>
            <w:t>Bullying Prevention Policy</w:t>
          </w:r>
        </w:p>
        <w:p w14:paraId="5934234A" w14:textId="77777777" w:rsidR="00EA5653" w:rsidRDefault="00A70248">
          <w:pPr>
            <w:widowControl/>
            <w:numPr>
              <w:ilvl w:val="0"/>
              <w:numId w:val="8"/>
            </w:numPr>
            <w:pBdr>
              <w:top w:val="nil"/>
              <w:left w:val="nil"/>
              <w:bottom w:val="nil"/>
              <w:right w:val="nil"/>
              <w:between w:val="nil"/>
            </w:pBdr>
            <w:spacing w:line="259" w:lineRule="auto"/>
            <w:jc w:val="both"/>
          </w:pPr>
          <w:r>
            <w:rPr>
              <w:color w:val="000000"/>
            </w:rPr>
            <w:t>Inclusion and Diversity Policy</w:t>
          </w:r>
        </w:p>
        <w:p w14:paraId="5934234B" w14:textId="77777777" w:rsidR="00EA5653" w:rsidRDefault="00A70248">
          <w:pPr>
            <w:widowControl/>
            <w:numPr>
              <w:ilvl w:val="0"/>
              <w:numId w:val="8"/>
            </w:numPr>
            <w:pBdr>
              <w:top w:val="nil"/>
              <w:left w:val="nil"/>
              <w:bottom w:val="nil"/>
              <w:right w:val="nil"/>
              <w:between w:val="nil"/>
            </w:pBdr>
            <w:spacing w:after="160" w:line="259" w:lineRule="auto"/>
            <w:jc w:val="both"/>
          </w:pPr>
          <w:r>
            <w:rPr>
              <w:color w:val="000000"/>
            </w:rPr>
            <w:t xml:space="preserve">Statement of Values and School Philosophy </w:t>
          </w:r>
        </w:p>
      </w:tc>
    </w:tr>
  </w:tbl>
  <w:p w14:paraId="5934234D" w14:textId="77777777" w:rsidR="00EA5653" w:rsidRDefault="00EA565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D24"/>
    <w:multiLevelType w:val="multilevel"/>
    <w:tmpl w:val="30F8E91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6379"/>
    <w:multiLevelType w:val="multilevel"/>
    <w:tmpl w:val="CB7A9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6610D"/>
    <w:multiLevelType w:val="multilevel"/>
    <w:tmpl w:val="DFFC7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A0035"/>
    <w:multiLevelType w:val="multilevel"/>
    <w:tmpl w:val="2F0672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6607CC"/>
    <w:multiLevelType w:val="multilevel"/>
    <w:tmpl w:val="BFDE2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D87B09"/>
    <w:multiLevelType w:val="multilevel"/>
    <w:tmpl w:val="ACEC5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247EBD"/>
    <w:multiLevelType w:val="multilevel"/>
    <w:tmpl w:val="F5A42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40824"/>
    <w:multiLevelType w:val="multilevel"/>
    <w:tmpl w:val="EC6EDD86"/>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A20945"/>
    <w:multiLevelType w:val="multilevel"/>
    <w:tmpl w:val="A36C1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F1475E"/>
    <w:multiLevelType w:val="multilevel"/>
    <w:tmpl w:val="42ECB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C655C1"/>
    <w:multiLevelType w:val="multilevel"/>
    <w:tmpl w:val="09DEC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FB575F"/>
    <w:multiLevelType w:val="multilevel"/>
    <w:tmpl w:val="4A843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129373E"/>
    <w:multiLevelType w:val="multilevel"/>
    <w:tmpl w:val="F5C88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8757CB"/>
    <w:multiLevelType w:val="multilevel"/>
    <w:tmpl w:val="8B62CA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69E0B46"/>
    <w:multiLevelType w:val="multilevel"/>
    <w:tmpl w:val="7F7C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7E4717"/>
    <w:multiLevelType w:val="multilevel"/>
    <w:tmpl w:val="15968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EA2B86"/>
    <w:multiLevelType w:val="multilevel"/>
    <w:tmpl w:val="F66C3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36212519">
    <w:abstractNumId w:val="7"/>
  </w:num>
  <w:num w:numId="2" w16cid:durableId="2024818872">
    <w:abstractNumId w:val="14"/>
  </w:num>
  <w:num w:numId="3" w16cid:durableId="769399482">
    <w:abstractNumId w:val="11"/>
  </w:num>
  <w:num w:numId="4" w16cid:durableId="734012861">
    <w:abstractNumId w:val="3"/>
  </w:num>
  <w:num w:numId="5" w16cid:durableId="1216772857">
    <w:abstractNumId w:val="5"/>
  </w:num>
  <w:num w:numId="6" w16cid:durableId="1293250706">
    <w:abstractNumId w:val="9"/>
  </w:num>
  <w:num w:numId="7" w16cid:durableId="553811119">
    <w:abstractNumId w:val="13"/>
  </w:num>
  <w:num w:numId="8" w16cid:durableId="1047950040">
    <w:abstractNumId w:val="4"/>
  </w:num>
  <w:num w:numId="9" w16cid:durableId="126707267">
    <w:abstractNumId w:val="15"/>
  </w:num>
  <w:num w:numId="10" w16cid:durableId="995306610">
    <w:abstractNumId w:val="0"/>
  </w:num>
  <w:num w:numId="11" w16cid:durableId="772016733">
    <w:abstractNumId w:val="1"/>
  </w:num>
  <w:num w:numId="12" w16cid:durableId="1524132604">
    <w:abstractNumId w:val="6"/>
  </w:num>
  <w:num w:numId="13" w16cid:durableId="2028824209">
    <w:abstractNumId w:val="10"/>
  </w:num>
  <w:num w:numId="14" w16cid:durableId="1829055205">
    <w:abstractNumId w:val="2"/>
  </w:num>
  <w:num w:numId="15" w16cid:durableId="1786269940">
    <w:abstractNumId w:val="8"/>
  </w:num>
  <w:num w:numId="16" w16cid:durableId="274338102">
    <w:abstractNumId w:val="12"/>
  </w:num>
  <w:num w:numId="17" w16cid:durableId="18343671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53"/>
    <w:rsid w:val="006066EE"/>
    <w:rsid w:val="00A70248"/>
    <w:rsid w:val="00EA5653"/>
    <w:rsid w:val="00FA0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2250"/>
  <w15:docId w15:val="{DE919331-701C-45E9-8223-E6E51296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79"/>
      <w:outlineLvl w:val="0"/>
    </w:pPr>
    <w:rPr>
      <w:b/>
      <w:smallCaps/>
      <w:color w:val="004C96"/>
      <w:sz w:val="28"/>
      <w:szCs w:val="28"/>
    </w:rPr>
  </w:style>
  <w:style w:type="paragraph" w:styleId="Heading2">
    <w:name w:val="heading 2"/>
    <w:basedOn w:val="Normal"/>
    <w:next w:val="Normal"/>
    <w:uiPriority w:val="9"/>
    <w:unhideWhenUsed/>
    <w:qFormat/>
    <w:pPr>
      <w:spacing w:before="99"/>
      <w:ind w:left="360" w:hanging="360"/>
      <w:outlineLvl w:val="1"/>
    </w:pPr>
    <w:rPr>
      <w:b/>
      <w:color w:val="004C96"/>
    </w:rPr>
  </w:style>
  <w:style w:type="paragraph" w:styleId="Heading3">
    <w:name w:val="heading 3"/>
    <w:basedOn w:val="Normal"/>
    <w:next w:val="Normal"/>
    <w:uiPriority w:val="9"/>
    <w:unhideWhenUsed/>
    <w:qFormat/>
    <w:pPr>
      <w:ind w:left="206" w:hanging="206"/>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dividual-education-plans-ieps/policy" TargetMode="External"/><Relationship Id="rId18" Type="http://schemas.openxmlformats.org/officeDocument/2006/relationships/hyperlink" Target="https://www.education.vic.gov.au/school/teachers/health/mentalhealth/Pages/mentalhealthtoolkit.aspx" TargetMode="External"/><Relationship Id="rId26" Type="http://schemas.openxmlformats.org/officeDocument/2006/relationships/hyperlink" Target="https://www2.education.vic.gov.au/pal/attendance/policy" TargetMode="External"/><Relationship Id="rId21" Type="http://schemas.openxmlformats.org/officeDocument/2006/relationships/hyperlink" Target="https://www2.education.vic.gov.au/pal/suspensions/policy" TargetMode="External"/><Relationship Id="rId34" Type="http://schemas.openxmlformats.org/officeDocument/2006/relationships/hyperlink" Target="https://www2.education.vic.gov.au/pal/expulsions/policy" TargetMode="External"/><Relationship Id="rId7" Type="http://schemas.openxmlformats.org/officeDocument/2006/relationships/endnotes" Target="endnotes.xml"/><Relationship Id="rId12" Type="http://schemas.openxmlformats.org/officeDocument/2006/relationships/hyperlink" Target="https://www2.education.vic.gov.au/pal/student-support-groups/policy" TargetMode="External"/><Relationship Id="rId17" Type="http://schemas.openxmlformats.org/officeDocument/2006/relationships/hyperlink" Target="https://www.education.vic.gov.au/school/teachers/learningneeds/Pages/psd.aspx" TargetMode="External"/><Relationship Id="rId25" Type="http://schemas.openxmlformats.org/officeDocument/2006/relationships/hyperlink" Target="https://www2.education.vic.gov.au/pal/expulsions/guidance/decision" TargetMode="External"/><Relationship Id="rId33" Type="http://schemas.openxmlformats.org/officeDocument/2006/relationships/hyperlink" Target="https://www2.education.vic.gov.au/pal/suspensions/polic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education.vic.gov.au/pal/student-support-services/policy" TargetMode="External"/><Relationship Id="rId20" Type="http://schemas.openxmlformats.org/officeDocument/2006/relationships/hyperlink" Target="https://www.education.vic.gov.au/about/programs/Pages/lookout.aspx" TargetMode="External"/><Relationship Id="rId29" Type="http://schemas.openxmlformats.org/officeDocument/2006/relationships/hyperlink" Target="https://www2.education.vic.gov.au/pal/supporting-students-out-home-car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disability/policy" TargetMode="External"/><Relationship Id="rId24" Type="http://schemas.openxmlformats.org/officeDocument/2006/relationships/hyperlink" Target="https://www2.education.vic.gov.au/pal/suspensions/guidance/1-suspension-process" TargetMode="External"/><Relationship Id="rId32" Type="http://schemas.openxmlformats.org/officeDocument/2006/relationships/hyperlink" Target="https://www2.education.vic.gov.au/pal/behaviour-students/polic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behaviour-students/guidance/6-behaviour-support-plans"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https://www2.education.vic.gov.au/pal/child-safe-standards/policy" TargetMode="External"/><Relationship Id="rId36" Type="http://schemas.openxmlformats.org/officeDocument/2006/relationships/header" Target="header1.xml"/><Relationship Id="rId10" Type="http://schemas.openxmlformats.org/officeDocument/2006/relationships/hyperlink" Target="https://www2.education.vic.gov.au/pal/supporting-students-out-home-care/policy" TargetMode="External"/><Relationship Id="rId19" Type="http://schemas.openxmlformats.org/officeDocument/2006/relationships/hyperlink" Target="https://www.education.vic.gov.au/school/teachers/health/mentalhealth/Pages/headspace-counselling-secondary.aspx" TargetMode="External"/><Relationship Id="rId31" Type="http://schemas.openxmlformats.org/officeDocument/2006/relationships/hyperlink" Target="https://www2.education.vic.gov.au/pal/lgbtiq-student-support/policy" TargetMode="External"/><Relationship Id="rId4" Type="http://schemas.openxmlformats.org/officeDocument/2006/relationships/settings" Target="settings.xml"/><Relationship Id="rId9" Type="http://schemas.openxmlformats.org/officeDocument/2006/relationships/hyperlink" Target="https://www2.education.vic.gov.au/pal/lgbtiq-student-support/policy" TargetMode="External"/><Relationship Id="rId14" Type="http://schemas.openxmlformats.org/officeDocument/2006/relationships/hyperlink" Target="https://www2.education.vic.gov.au/pal/behaviour-students/policy" TargetMode="External"/><Relationship Id="rId22" Type="http://schemas.openxmlformats.org/officeDocument/2006/relationships/hyperlink" Target="https://www2.education.vic.gov.au/pal/expulsions/policy" TargetMode="External"/><Relationship Id="rId27" Type="http://schemas.openxmlformats.org/officeDocument/2006/relationships/hyperlink" Target="https://www2.education.vic.gov.au/pal/student-engagement/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s://www2.education.vic.gov.au/pal/restraint-seclusion/policy"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hyperlink" Target="https://www2.education.vic.gov.au/pal/students-disability/policy" TargetMode="External"/><Relationship Id="rId13" Type="http://schemas.openxmlformats.org/officeDocument/2006/relationships/hyperlink" Target="https://www2.education.vic.gov.au/pal/restraint-seclusion/policy" TargetMode="External"/><Relationship Id="rId3" Type="http://schemas.openxmlformats.org/officeDocument/2006/relationships/image" Target="media/image4.png"/><Relationship Id="rId7" Type="http://schemas.openxmlformats.org/officeDocument/2006/relationships/hyperlink" Target="https://www2.education.vic.gov.au/pal/supporting-students-out-home-care/policy" TargetMode="External"/><Relationship Id="rId12" Type="http://schemas.openxmlformats.org/officeDocument/2006/relationships/hyperlink" Target="https://www2.education.vic.gov.au/pal/expulsions/policy"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2.education.vic.gov.au/pal/child-safe-standards/policy" TargetMode="External"/><Relationship Id="rId11" Type="http://schemas.openxmlformats.org/officeDocument/2006/relationships/hyperlink" Target="https://www2.education.vic.gov.au/pal/suspensions/policy" TargetMode="External"/><Relationship Id="rId5" Type="http://schemas.openxmlformats.org/officeDocument/2006/relationships/hyperlink" Target="https://www2.education.vic.gov.au/pal/student-engagement/policy" TargetMode="External"/><Relationship Id="rId10" Type="http://schemas.openxmlformats.org/officeDocument/2006/relationships/hyperlink" Target="https://www2.education.vic.gov.au/pal/behaviour-students/policy" TargetMode="External"/><Relationship Id="rId4" Type="http://schemas.openxmlformats.org/officeDocument/2006/relationships/hyperlink" Target="https://www2.education.vic.gov.au/pal/attendance/policy" TargetMode="External"/><Relationship Id="rId9" Type="http://schemas.openxmlformats.org/officeDocument/2006/relationships/hyperlink" Target="https://www2.education.vic.gov.au/pal/lgbtiq-student-suppor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AWDZVJaRGn5v/2Mge8zjlqMvUA==">CgMxLjAyCGguZ2pkZ3hzMgloLjMwajB6bGw4AHIhMXcyaHhzQjdDZTkyVGN2eWVQc0s3YXJBZGE2Q296dWhl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Farmer</cp:lastModifiedBy>
  <cp:revision>4</cp:revision>
  <dcterms:created xsi:type="dcterms:W3CDTF">2024-01-23T02:05:00Z</dcterms:created>
  <dcterms:modified xsi:type="dcterms:W3CDTF">2024-01-23T02:09:00Z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
    <vt:lpwstr>Cc</vt:lpwstr>
  </property>
  <property fmtid="{D5CDD505-2E9C-101B-9397-08002B2CF9AE}" pid="3" name="IconOverlay">
    <vt:lpwstr>IconOverlay</vt:lpwstr>
  </property>
  <property fmtid="{D5CDD505-2E9C-101B-9397-08002B2CF9AE}" pid="4" name="Email Categories">
    <vt:lpwstr>Email Categories</vt:lpwstr>
  </property>
  <property fmtid="{D5CDD505-2E9C-101B-9397-08002B2CF9AE}" pid="5" name="ContentTypeId">
    <vt:lpwstr>0x010100C1A95F885C0B4A62AE4D0515D220750C0086F6381419813941AC7DFD1FC9A3EA38</vt:lpwstr>
  </property>
  <property fmtid="{D5CDD505-2E9C-101B-9397-08002B2CF9AE}" pid="6" name="RecordPoint_SubmissionCompleted">
    <vt:lpwstr>2023-03-06T13:27:06.6003243+11:00</vt:lpwstr>
  </property>
  <property fmtid="{D5CDD505-2E9C-101B-9397-08002B2CF9AE}" pid="7" name="Attachment">
    <vt:lpwstr>false</vt:lpwstr>
  </property>
  <property fmtid="{D5CDD505-2E9C-101B-9397-08002B2CF9AE}" pid="8" name="Email Subject">
    <vt:lpwstr>Email Subject</vt:lpwstr>
  </property>
  <property fmtid="{D5CDD505-2E9C-101B-9397-08002B2CF9AE}" pid="9" name="Conversation">
    <vt:lpwstr>Conversation</vt:lpwstr>
  </property>
  <property fmtid="{D5CDD505-2E9C-101B-9397-08002B2CF9AE}" pid="10" name="Creator">
    <vt:lpwstr>Adobe InDesign CC 13.1 (Windows)</vt:lpwstr>
  </property>
  <property fmtid="{D5CDD505-2E9C-101B-9397-08002B2CF9AE}" pid="11" name="URL">
    <vt:lpwstr>URL</vt:lpwstr>
  </property>
  <property fmtid="{D5CDD505-2E9C-101B-9397-08002B2CF9AE}" pid="12" name="RecordPoint_RecordNumberSubmitted">
    <vt:lpwstr>R20230135388</vt:lpwstr>
  </property>
  <property fmtid="{D5CDD505-2E9C-101B-9397-08002B2CF9AE}" pid="13" name="Created">
    <vt:lpwstr>2020-02-04T00:00:00Z</vt:lpwstr>
  </property>
  <property fmtid="{D5CDD505-2E9C-101B-9397-08002B2CF9AE}" pid="14" name="TemplateUrl">
    <vt:lpwstr>TemplateUrl</vt:lpwstr>
  </property>
  <property fmtid="{D5CDD505-2E9C-101B-9397-08002B2CF9AE}" pid="15" name="To">
    <vt:lpwstr>To</vt:lpwstr>
  </property>
  <property fmtid="{D5CDD505-2E9C-101B-9397-08002B2CF9AE}" pid="16" name="RecordPoint_WorkflowType">
    <vt:lpwstr>ActiveSubmitStub</vt:lpwstr>
  </property>
  <property fmtid="{D5CDD505-2E9C-101B-9397-08002B2CF9AE}" pid="17" name="RecordPoint_ActiveItemSiteId">
    <vt:lpwstr>{e545156e-8b45-468d-a6bf-b12330dac04a}</vt:lpwstr>
  </property>
  <property fmtid="{D5CDD505-2E9C-101B-9397-08002B2CF9AE}" pid="18" name="Order">
    <vt:lpwstr>46000.0</vt:lpwstr>
  </property>
  <property fmtid="{D5CDD505-2E9C-101B-9397-08002B2CF9AE}" pid="19" name="RecordPoint_ActiveItemListId">
    <vt:lpwstr>{0e3b23c4-0c95-490b-a16f-b7bc54d86fd4}</vt:lpwstr>
  </property>
  <property fmtid="{D5CDD505-2E9C-101B-9397-08002B2CF9AE}" pid="20" name="Bcc">
    <vt:lpwstr>Bcc</vt:lpwstr>
  </property>
  <property fmtid="{D5CDD505-2E9C-101B-9397-08002B2CF9AE}" pid="21" name="DET_EDRMS_BusUnit">
    <vt:lpwstr>DET_EDRMS_BusUnit</vt:lpwstr>
  </property>
  <property fmtid="{D5CDD505-2E9C-101B-9397-08002B2CF9AE}" pid="22" name="From1">
    <vt:lpwstr>From1</vt:lpwstr>
  </property>
  <property fmtid="{D5CDD505-2E9C-101B-9397-08002B2CF9AE}" pid="23" name="DocumentSetDescription">
    <vt:lpwstr>Thorpdale Primary School</vt:lpwstr>
  </property>
  <property fmtid="{D5CDD505-2E9C-101B-9397-08002B2CF9AE}" pid="24" name="RecordPoint_ActiveItemWebId">
    <vt:lpwstr>{ae710b70-7f41-4fd1-bd28-72f03aee9800}</vt:lpwstr>
  </property>
  <property fmtid="{D5CDD505-2E9C-101B-9397-08002B2CF9AE}" pid="25" name="RecordPoint_ActiveItemUniqueId">
    <vt:lpwstr>{4d37b7e1-25a5-47e6-93ab-c84e53b12518}</vt:lpwstr>
  </property>
  <property fmtid="{D5CDD505-2E9C-101B-9397-08002B2CF9AE}" pid="26" name="DET_EDRMS_RCS">
    <vt:lpwstr>DET_EDRMS_RCS</vt:lpwstr>
  </property>
  <property fmtid="{D5CDD505-2E9C-101B-9397-08002B2CF9AE}" pid="27" name="DET_EDRMS_SecClass">
    <vt:lpwstr>DET_EDRMS_SecClass</vt:lpwstr>
  </property>
  <property fmtid="{D5CDD505-2E9C-101B-9397-08002B2CF9AE}" pid="28" name="LastSaved">
    <vt:lpwstr>2021-09-23T00:00:00Z</vt:lpwstr>
  </property>
  <property fmtid="{D5CDD505-2E9C-101B-9397-08002B2CF9AE}" pid="29" name="EmHasAttachments">
    <vt:lpwstr>true</vt:lpwstr>
  </property>
  <property fmtid="{D5CDD505-2E9C-101B-9397-08002B2CF9AE}" pid="30" name="xd_ProgID">
    <vt:lpwstr>xd_ProgID</vt:lpwstr>
  </property>
</Properties>
</file>